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51" w:rsidRPr="004A0E4A" w:rsidRDefault="00464151" w:rsidP="00464151">
      <w:pPr>
        <w:jc w:val="center"/>
        <w:rPr>
          <w:rFonts w:ascii="Times New Roman" w:hAnsi="Times New Roman" w:cs="Times New Roman"/>
          <w:b/>
          <w:sz w:val="24"/>
          <w:szCs w:val="24"/>
        </w:rPr>
      </w:pPr>
      <w:r w:rsidRPr="004A0E4A">
        <w:rPr>
          <w:rFonts w:ascii="Times New Roman" w:hAnsi="Times New Roman" w:cs="Times New Roman"/>
          <w:b/>
          <w:sz w:val="24"/>
          <w:szCs w:val="24"/>
        </w:rPr>
        <w:t>T.C</w:t>
      </w:r>
    </w:p>
    <w:p w:rsidR="00464151" w:rsidRPr="004A0E4A" w:rsidRDefault="00404C30" w:rsidP="00464151">
      <w:pPr>
        <w:jc w:val="center"/>
        <w:rPr>
          <w:rFonts w:ascii="Times New Roman" w:hAnsi="Times New Roman" w:cs="Times New Roman"/>
          <w:b/>
          <w:sz w:val="24"/>
          <w:szCs w:val="24"/>
        </w:rPr>
      </w:pPr>
      <w:r>
        <w:rPr>
          <w:rFonts w:ascii="Times New Roman" w:hAnsi="Times New Roman" w:cs="Times New Roman"/>
          <w:b/>
          <w:sz w:val="24"/>
          <w:szCs w:val="24"/>
        </w:rPr>
        <w:t>SENİRKENT</w:t>
      </w:r>
      <w:r w:rsidR="00464151" w:rsidRPr="004A0E4A">
        <w:rPr>
          <w:rFonts w:ascii="Times New Roman" w:hAnsi="Times New Roman" w:cs="Times New Roman"/>
          <w:b/>
          <w:sz w:val="24"/>
          <w:szCs w:val="24"/>
        </w:rPr>
        <w:t xml:space="preserve"> KAYMAKAMLIĞI</w:t>
      </w:r>
    </w:p>
    <w:p w:rsidR="00464151" w:rsidRDefault="00404C30" w:rsidP="00464151">
      <w:pPr>
        <w:jc w:val="center"/>
        <w:rPr>
          <w:rFonts w:ascii="Times New Roman" w:hAnsi="Times New Roman" w:cs="Times New Roman"/>
          <w:b/>
          <w:sz w:val="24"/>
          <w:szCs w:val="24"/>
        </w:rPr>
      </w:pPr>
      <w:r>
        <w:rPr>
          <w:rFonts w:ascii="Times New Roman" w:hAnsi="Times New Roman" w:cs="Times New Roman"/>
          <w:b/>
          <w:sz w:val="24"/>
          <w:szCs w:val="24"/>
        </w:rPr>
        <w:t>BÜYÜKKABACA ANAOKULU</w:t>
      </w:r>
    </w:p>
    <w:p w:rsidR="006C47B9" w:rsidRDefault="00404C30" w:rsidP="00464151">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71894A0C" wp14:editId="3AEAAC9D">
            <wp:extent cx="7400260" cy="3062177"/>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10142446_Okul_dYYY_4032x3024.jpg"/>
                    <pic:cNvPicPr/>
                  </pic:nvPicPr>
                  <pic:blipFill>
                    <a:blip r:embed="rId9">
                      <a:extLst>
                        <a:ext uri="{28A0092B-C50C-407E-A947-70E740481C1C}">
                          <a14:useLocalDpi xmlns:a14="http://schemas.microsoft.com/office/drawing/2010/main" val="0"/>
                        </a:ext>
                      </a:extLst>
                    </a:blip>
                    <a:stretch>
                      <a:fillRect/>
                    </a:stretch>
                  </pic:blipFill>
                  <pic:spPr>
                    <a:xfrm>
                      <a:off x="0" y="0"/>
                      <a:ext cx="7407560" cy="3065198"/>
                    </a:xfrm>
                    <a:prstGeom prst="rect">
                      <a:avLst/>
                    </a:prstGeom>
                  </pic:spPr>
                </pic:pic>
              </a:graphicData>
            </a:graphic>
          </wp:inline>
        </w:drawing>
      </w:r>
    </w:p>
    <w:p w:rsidR="006C47B9" w:rsidRDefault="006C47B9" w:rsidP="00464151">
      <w:pPr>
        <w:jc w:val="center"/>
        <w:rPr>
          <w:rFonts w:ascii="Times New Roman" w:hAnsi="Times New Roman" w:cs="Times New Roman"/>
          <w:b/>
          <w:sz w:val="24"/>
          <w:szCs w:val="24"/>
        </w:rPr>
      </w:pPr>
    </w:p>
    <w:p w:rsidR="006C47B9" w:rsidRDefault="006C47B9" w:rsidP="00464151">
      <w:pPr>
        <w:jc w:val="center"/>
        <w:rPr>
          <w:rFonts w:ascii="Times New Roman" w:hAnsi="Times New Roman" w:cs="Times New Roman"/>
          <w:b/>
          <w:sz w:val="24"/>
          <w:szCs w:val="24"/>
        </w:rPr>
      </w:pPr>
    </w:p>
    <w:p w:rsidR="006C47B9" w:rsidRDefault="006C47B9" w:rsidP="00404C30">
      <w:pPr>
        <w:jc w:val="center"/>
        <w:rPr>
          <w:rFonts w:ascii="Times New Roman" w:hAnsi="Times New Roman" w:cs="Times New Roman"/>
          <w:b/>
          <w:sz w:val="24"/>
          <w:szCs w:val="24"/>
        </w:rPr>
      </w:pPr>
      <w:r w:rsidRPr="004A0E4A">
        <w:rPr>
          <w:rFonts w:ascii="Times New Roman" w:hAnsi="Times New Roman" w:cs="Times New Roman"/>
          <w:b/>
          <w:sz w:val="24"/>
          <w:szCs w:val="24"/>
        </w:rPr>
        <w:t>2024-2028 STRATEJİK PLANI</w:t>
      </w:r>
    </w:p>
    <w:p w:rsidR="006C47B9" w:rsidRDefault="006C47B9" w:rsidP="006C47B9">
      <w:pPr>
        <w:jc w:val="center"/>
        <w:rPr>
          <w:rFonts w:ascii="Times New Roman" w:hAnsi="Times New Roman" w:cs="Times New Roman"/>
          <w:b/>
          <w:sz w:val="24"/>
          <w:szCs w:val="24"/>
        </w:rPr>
      </w:pPr>
    </w:p>
    <w:p w:rsidR="006C47B9" w:rsidRDefault="006C47B9" w:rsidP="006C47B9">
      <w:pPr>
        <w:jc w:val="center"/>
        <w:rPr>
          <w:rFonts w:ascii="Times New Roman" w:hAnsi="Times New Roman" w:cs="Times New Roman"/>
          <w:b/>
          <w:sz w:val="24"/>
          <w:szCs w:val="24"/>
        </w:rPr>
      </w:pPr>
    </w:p>
    <w:p w:rsidR="006C47B9" w:rsidRDefault="006C47B9" w:rsidP="006C47B9">
      <w:pPr>
        <w:jc w:val="center"/>
        <w:rPr>
          <w:rFonts w:ascii="Times New Roman" w:hAnsi="Times New Roman" w:cs="Times New Roman"/>
          <w:b/>
          <w:sz w:val="24"/>
          <w:szCs w:val="24"/>
        </w:rPr>
      </w:pPr>
    </w:p>
    <w:p w:rsidR="006C47B9" w:rsidRPr="004A0E4A" w:rsidRDefault="006C47B9" w:rsidP="006C47B9">
      <w:pPr>
        <w:jc w:val="center"/>
        <w:rPr>
          <w:rFonts w:ascii="Times New Roman" w:hAnsi="Times New Roman" w:cs="Times New Roman"/>
          <w:b/>
          <w:sz w:val="24"/>
          <w:szCs w:val="24"/>
        </w:rPr>
      </w:pPr>
      <w:r w:rsidRPr="004A0E4A">
        <w:rPr>
          <w:rFonts w:ascii="Times New Roman" w:hAnsi="Times New Roman" w:cs="Times New Roman"/>
          <w:b/>
          <w:noProof/>
          <w:sz w:val="24"/>
          <w:szCs w:val="24"/>
          <w:lang w:eastAsia="tr-TR"/>
        </w:rPr>
        <w:lastRenderedPageBreak/>
        <w:drawing>
          <wp:inline distT="0" distB="0" distL="0" distR="0" wp14:anchorId="57ECDF6C" wp14:editId="35440AA7">
            <wp:extent cx="8891270" cy="5904428"/>
            <wp:effectExtent l="0" t="0" r="5080" b="1270"/>
            <wp:docPr id="1" name="Resim 1" descr="C:\Users\ASUS\Desktop\ataturkun_ogretmenler_ile_ilgili_sozler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taturkun_ogretmenler_ile_ilgili_sozleri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5904428"/>
                    </a:xfrm>
                    <a:prstGeom prst="rect">
                      <a:avLst/>
                    </a:prstGeom>
                    <a:noFill/>
                    <a:ln>
                      <a:noFill/>
                    </a:ln>
                  </pic:spPr>
                </pic:pic>
              </a:graphicData>
            </a:graphic>
          </wp:inline>
        </w:drawing>
      </w:r>
    </w:p>
    <w:p w:rsidR="006C47B9" w:rsidRDefault="006C47B9" w:rsidP="00464151">
      <w:pPr>
        <w:jc w:val="center"/>
        <w:rPr>
          <w:rFonts w:ascii="Times New Roman" w:hAnsi="Times New Roman" w:cs="Times New Roman"/>
          <w:b/>
          <w:sz w:val="24"/>
          <w:szCs w:val="24"/>
        </w:rPr>
      </w:pPr>
    </w:p>
    <w:p w:rsidR="00CB02BF" w:rsidRDefault="00CB02BF" w:rsidP="00464151">
      <w:pPr>
        <w:jc w:val="center"/>
        <w:rPr>
          <w:rFonts w:ascii="Times New Roman" w:hAnsi="Times New Roman" w:cs="Times New Roman"/>
          <w:b/>
          <w:sz w:val="24"/>
          <w:szCs w:val="24"/>
        </w:rPr>
      </w:pPr>
    </w:p>
    <w:p w:rsidR="00CB02BF" w:rsidRDefault="00CB02BF" w:rsidP="00464151">
      <w:pPr>
        <w:jc w:val="center"/>
        <w:rPr>
          <w:rFonts w:ascii="Times New Roman" w:hAnsi="Times New Roman" w:cs="Times New Roman"/>
          <w:b/>
          <w:sz w:val="24"/>
          <w:szCs w:val="24"/>
        </w:rPr>
      </w:pPr>
    </w:p>
    <w:p w:rsidR="00CB02BF" w:rsidRDefault="00CB02BF" w:rsidP="00464151">
      <w:pPr>
        <w:jc w:val="center"/>
        <w:rPr>
          <w:rFonts w:ascii="Times New Roman" w:hAnsi="Times New Roman" w:cs="Times New Roman"/>
          <w:b/>
          <w:sz w:val="24"/>
          <w:szCs w:val="24"/>
        </w:rPr>
      </w:pPr>
    </w:p>
    <w:p w:rsidR="00CB02BF" w:rsidRDefault="00CB02BF" w:rsidP="00464151">
      <w:pPr>
        <w:jc w:val="center"/>
        <w:rPr>
          <w:rFonts w:ascii="Times New Roman" w:hAnsi="Times New Roman" w:cs="Times New Roman"/>
          <w:b/>
          <w:sz w:val="24"/>
          <w:szCs w:val="24"/>
        </w:rPr>
      </w:pPr>
    </w:p>
    <w:p w:rsidR="00CB02BF" w:rsidRDefault="00CB02BF" w:rsidP="00464151">
      <w:pPr>
        <w:jc w:val="center"/>
        <w:rPr>
          <w:rFonts w:ascii="Times New Roman" w:hAnsi="Times New Roman" w:cs="Times New Roman"/>
          <w:b/>
          <w:sz w:val="24"/>
          <w:szCs w:val="24"/>
        </w:rPr>
      </w:pPr>
    </w:p>
    <w:p w:rsidR="00CB02BF" w:rsidRDefault="00CB02BF" w:rsidP="00464151">
      <w:pPr>
        <w:jc w:val="center"/>
        <w:rPr>
          <w:rFonts w:ascii="Times New Roman" w:hAnsi="Times New Roman" w:cs="Times New Roman"/>
          <w:b/>
          <w:sz w:val="24"/>
          <w:szCs w:val="24"/>
        </w:rPr>
      </w:pPr>
    </w:p>
    <w:p w:rsidR="006C47B9" w:rsidRPr="004A0E4A" w:rsidRDefault="006C47B9" w:rsidP="00464151">
      <w:pPr>
        <w:jc w:val="center"/>
        <w:rPr>
          <w:rFonts w:ascii="Times New Roman" w:hAnsi="Times New Roman" w:cs="Times New Roman"/>
          <w:b/>
          <w:sz w:val="24"/>
          <w:szCs w:val="24"/>
        </w:rPr>
      </w:pPr>
      <w:r>
        <w:rPr>
          <w:rFonts w:ascii="Times New Roman" w:hAnsi="Times New Roman" w:cs="Times New Roman"/>
          <w:b/>
          <w:sz w:val="24"/>
          <w:szCs w:val="24"/>
        </w:rPr>
        <w:t>Okul / Kurum Bilgileri</w:t>
      </w:r>
    </w:p>
    <w:tbl>
      <w:tblPr>
        <w:tblStyle w:val="TabloKlavuzu"/>
        <w:tblW w:w="0" w:type="auto"/>
        <w:jc w:val="center"/>
        <w:tblLook w:val="04A0" w:firstRow="1" w:lastRow="0" w:firstColumn="1" w:lastColumn="0" w:noHBand="0" w:noVBand="1"/>
      </w:tblPr>
      <w:tblGrid>
        <w:gridCol w:w="2502"/>
        <w:gridCol w:w="4596"/>
        <w:gridCol w:w="2298"/>
        <w:gridCol w:w="4596"/>
      </w:tblGrid>
      <w:tr w:rsidR="006C47B9" w:rsidRPr="004A0E4A" w:rsidTr="002F39CA">
        <w:trPr>
          <w:jc w:val="center"/>
        </w:trPr>
        <w:tc>
          <w:tcPr>
            <w:tcW w:w="7098" w:type="dxa"/>
            <w:gridSpan w:val="2"/>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 xml:space="preserve">İli:   </w:t>
            </w:r>
          </w:p>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ISPARTA</w:t>
            </w:r>
          </w:p>
        </w:tc>
        <w:tc>
          <w:tcPr>
            <w:tcW w:w="6894" w:type="dxa"/>
            <w:gridSpan w:val="2"/>
            <w:vAlign w:val="center"/>
          </w:tcPr>
          <w:p w:rsidR="006C47B9" w:rsidRPr="004A0E4A" w:rsidRDefault="006C47B9" w:rsidP="009F2E72">
            <w:pPr>
              <w:rPr>
                <w:rFonts w:ascii="Times New Roman" w:hAnsi="Times New Roman" w:cs="Times New Roman"/>
                <w:b/>
                <w:sz w:val="24"/>
                <w:szCs w:val="24"/>
              </w:rPr>
            </w:pPr>
            <w:r w:rsidRPr="004A0E4A">
              <w:rPr>
                <w:rFonts w:ascii="Times New Roman" w:hAnsi="Times New Roman" w:cs="Times New Roman"/>
                <w:b/>
                <w:sz w:val="24"/>
                <w:szCs w:val="24"/>
              </w:rPr>
              <w:t xml:space="preserve">İlçesi: </w:t>
            </w:r>
            <w:r w:rsidR="009F2E72">
              <w:rPr>
                <w:rFonts w:ascii="Times New Roman" w:hAnsi="Times New Roman" w:cs="Times New Roman"/>
                <w:b/>
                <w:sz w:val="24"/>
                <w:szCs w:val="24"/>
              </w:rPr>
              <w:t>Senirkent</w:t>
            </w:r>
          </w:p>
        </w:tc>
      </w:tr>
      <w:tr w:rsidR="006C47B9" w:rsidRPr="004A0E4A" w:rsidTr="002F39CA">
        <w:trPr>
          <w:jc w:val="center"/>
        </w:trPr>
        <w:tc>
          <w:tcPr>
            <w:tcW w:w="2502"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 xml:space="preserve">Adres: </w:t>
            </w:r>
          </w:p>
        </w:tc>
        <w:tc>
          <w:tcPr>
            <w:tcW w:w="4596" w:type="dxa"/>
          </w:tcPr>
          <w:p w:rsidR="006C47B9" w:rsidRPr="004A0E4A" w:rsidRDefault="00404C30" w:rsidP="002F39CA">
            <w:pPr>
              <w:rPr>
                <w:rFonts w:ascii="Times New Roman" w:hAnsi="Times New Roman" w:cs="Times New Roman"/>
                <w:b/>
                <w:sz w:val="24"/>
                <w:szCs w:val="24"/>
              </w:rPr>
            </w:pPr>
            <w:r>
              <w:t>BÜYÜKKABACA BELDESİ SULTAN SÜLEYMAN MAH. ORHAN GAZİ CAD. ANAOKULU SİTESİ BÜYÜK KABACA BLOK NO: 1 İÇ KAPI NO: 0 SENİRKENT / ISPARTA</w:t>
            </w:r>
          </w:p>
        </w:tc>
        <w:tc>
          <w:tcPr>
            <w:tcW w:w="2298"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Coğrafi Konum</w:t>
            </w:r>
          </w:p>
          <w:p w:rsidR="006C47B9" w:rsidRPr="004A0E4A" w:rsidRDefault="006C47B9" w:rsidP="00D54EE9">
            <w:pPr>
              <w:rPr>
                <w:rFonts w:ascii="Times New Roman" w:hAnsi="Times New Roman" w:cs="Times New Roman"/>
                <w:b/>
                <w:sz w:val="24"/>
                <w:szCs w:val="24"/>
              </w:rPr>
            </w:pPr>
          </w:p>
        </w:tc>
        <w:tc>
          <w:tcPr>
            <w:tcW w:w="4596" w:type="dxa"/>
          </w:tcPr>
          <w:p w:rsidR="00404C30" w:rsidRDefault="00404C30" w:rsidP="002F39CA">
            <w:pPr>
              <w:rPr>
                <w:rFonts w:ascii="Times New Roman" w:hAnsi="Times New Roman" w:cs="Times New Roman"/>
                <w:sz w:val="24"/>
                <w:szCs w:val="24"/>
              </w:rPr>
            </w:pPr>
          </w:p>
          <w:p w:rsidR="006C47B9" w:rsidRPr="00404C30" w:rsidRDefault="00D54EE9" w:rsidP="00404C30">
            <w:pPr>
              <w:rPr>
                <w:rFonts w:ascii="Times New Roman" w:hAnsi="Times New Roman" w:cs="Times New Roman"/>
                <w:sz w:val="24"/>
                <w:szCs w:val="24"/>
              </w:rPr>
            </w:pPr>
            <w:r w:rsidRPr="00D54EE9">
              <w:rPr>
                <w:rFonts w:ascii="Times New Roman" w:hAnsi="Times New Roman" w:cs="Times New Roman"/>
                <w:sz w:val="24"/>
                <w:szCs w:val="24"/>
              </w:rPr>
              <w:t>https://tinyurl.com/5e3pdw4j</w:t>
            </w:r>
          </w:p>
        </w:tc>
      </w:tr>
      <w:tr w:rsidR="006C47B9" w:rsidRPr="004A0E4A" w:rsidTr="002F39CA">
        <w:trPr>
          <w:jc w:val="center"/>
        </w:trPr>
        <w:tc>
          <w:tcPr>
            <w:tcW w:w="2502"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Telefon Numarası:</w:t>
            </w:r>
          </w:p>
        </w:tc>
        <w:tc>
          <w:tcPr>
            <w:tcW w:w="4596" w:type="dxa"/>
          </w:tcPr>
          <w:p w:rsidR="006C47B9" w:rsidRPr="004A0E4A" w:rsidRDefault="00D54EE9" w:rsidP="002F39CA">
            <w:pPr>
              <w:rPr>
                <w:rFonts w:ascii="Times New Roman" w:hAnsi="Times New Roman" w:cs="Times New Roman"/>
                <w:b/>
                <w:sz w:val="24"/>
                <w:szCs w:val="24"/>
              </w:rPr>
            </w:pPr>
            <w:r>
              <w:rPr>
                <w:rFonts w:ascii="Times New Roman" w:hAnsi="Times New Roman" w:cs="Times New Roman"/>
                <w:b/>
                <w:sz w:val="24"/>
                <w:szCs w:val="24"/>
              </w:rPr>
              <w:t>02465212026</w:t>
            </w:r>
          </w:p>
        </w:tc>
        <w:tc>
          <w:tcPr>
            <w:tcW w:w="2298"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Faks Numarası:</w:t>
            </w:r>
          </w:p>
        </w:tc>
        <w:tc>
          <w:tcPr>
            <w:tcW w:w="4596" w:type="dxa"/>
          </w:tcPr>
          <w:p w:rsidR="006C47B9" w:rsidRPr="004A0E4A" w:rsidRDefault="00D54EE9" w:rsidP="002F39CA">
            <w:pPr>
              <w:rPr>
                <w:rFonts w:ascii="Times New Roman" w:hAnsi="Times New Roman" w:cs="Times New Roman"/>
                <w:b/>
                <w:sz w:val="24"/>
                <w:szCs w:val="24"/>
              </w:rPr>
            </w:pPr>
            <w:r>
              <w:rPr>
                <w:rFonts w:ascii="Times New Roman" w:hAnsi="Times New Roman" w:cs="Times New Roman"/>
                <w:b/>
                <w:sz w:val="24"/>
                <w:szCs w:val="24"/>
              </w:rPr>
              <w:t>02465212026</w:t>
            </w:r>
          </w:p>
        </w:tc>
      </w:tr>
      <w:tr w:rsidR="006C47B9" w:rsidRPr="004A0E4A" w:rsidTr="002F39CA">
        <w:trPr>
          <w:jc w:val="center"/>
        </w:trPr>
        <w:tc>
          <w:tcPr>
            <w:tcW w:w="2502"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e-Posta Adresi:</w:t>
            </w:r>
          </w:p>
        </w:tc>
        <w:tc>
          <w:tcPr>
            <w:tcW w:w="4596" w:type="dxa"/>
          </w:tcPr>
          <w:p w:rsidR="006C47B9" w:rsidRPr="004A0E4A" w:rsidRDefault="00D54EE9" w:rsidP="002F39CA">
            <w:pPr>
              <w:rPr>
                <w:rFonts w:ascii="Times New Roman" w:hAnsi="Times New Roman" w:cs="Times New Roman"/>
                <w:sz w:val="24"/>
                <w:szCs w:val="24"/>
              </w:rPr>
            </w:pPr>
            <w:r w:rsidRPr="00D54EE9">
              <w:rPr>
                <w:rFonts w:ascii="Times New Roman" w:hAnsi="Times New Roman" w:cs="Times New Roman"/>
                <w:sz w:val="24"/>
                <w:szCs w:val="24"/>
              </w:rPr>
              <w:t>967776@meb.k12.tr</w:t>
            </w:r>
          </w:p>
        </w:tc>
        <w:tc>
          <w:tcPr>
            <w:tcW w:w="2298"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Web Sayfası Adresi</w:t>
            </w:r>
          </w:p>
        </w:tc>
        <w:tc>
          <w:tcPr>
            <w:tcW w:w="4596" w:type="dxa"/>
          </w:tcPr>
          <w:p w:rsidR="006C47B9" w:rsidRPr="004A0E4A" w:rsidRDefault="00D54EE9" w:rsidP="002F39CA">
            <w:pPr>
              <w:rPr>
                <w:rFonts w:ascii="Times New Roman" w:hAnsi="Times New Roman" w:cs="Times New Roman"/>
                <w:sz w:val="24"/>
                <w:szCs w:val="24"/>
              </w:rPr>
            </w:pPr>
            <w:r w:rsidRPr="00D54EE9">
              <w:rPr>
                <w:rFonts w:ascii="Times New Roman" w:hAnsi="Times New Roman" w:cs="Times New Roman"/>
                <w:sz w:val="24"/>
                <w:szCs w:val="24"/>
              </w:rPr>
              <w:t>https://bkanaokulu.meb.k12.tr/</w:t>
            </w:r>
          </w:p>
        </w:tc>
      </w:tr>
      <w:tr w:rsidR="006C47B9" w:rsidRPr="004A0E4A" w:rsidTr="002F39CA">
        <w:trPr>
          <w:jc w:val="center"/>
        </w:trPr>
        <w:tc>
          <w:tcPr>
            <w:tcW w:w="2502"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Kurum Kodu:</w:t>
            </w:r>
          </w:p>
        </w:tc>
        <w:tc>
          <w:tcPr>
            <w:tcW w:w="4596" w:type="dxa"/>
          </w:tcPr>
          <w:p w:rsidR="006C47B9" w:rsidRPr="004A0E4A" w:rsidRDefault="00D54EE9" w:rsidP="002F39CA">
            <w:pPr>
              <w:rPr>
                <w:rFonts w:ascii="Times New Roman" w:hAnsi="Times New Roman" w:cs="Times New Roman"/>
                <w:sz w:val="24"/>
                <w:szCs w:val="24"/>
              </w:rPr>
            </w:pPr>
            <w:r>
              <w:rPr>
                <w:rFonts w:ascii="Times New Roman" w:hAnsi="Times New Roman" w:cs="Times New Roman"/>
                <w:sz w:val="24"/>
                <w:szCs w:val="24"/>
              </w:rPr>
              <w:t>9677769</w:t>
            </w:r>
          </w:p>
        </w:tc>
        <w:tc>
          <w:tcPr>
            <w:tcW w:w="2298" w:type="dxa"/>
          </w:tcPr>
          <w:p w:rsidR="006C47B9" w:rsidRPr="004A0E4A" w:rsidRDefault="006C47B9" w:rsidP="002F39CA">
            <w:pPr>
              <w:rPr>
                <w:rFonts w:ascii="Times New Roman" w:hAnsi="Times New Roman" w:cs="Times New Roman"/>
                <w:b/>
                <w:sz w:val="24"/>
                <w:szCs w:val="24"/>
              </w:rPr>
            </w:pPr>
            <w:r w:rsidRPr="004A0E4A">
              <w:rPr>
                <w:rFonts w:ascii="Times New Roman" w:hAnsi="Times New Roman" w:cs="Times New Roman"/>
                <w:b/>
                <w:sz w:val="24"/>
                <w:szCs w:val="24"/>
              </w:rPr>
              <w:t>Öğretim Şekli:</w:t>
            </w:r>
          </w:p>
        </w:tc>
        <w:tc>
          <w:tcPr>
            <w:tcW w:w="4596" w:type="dxa"/>
          </w:tcPr>
          <w:p w:rsidR="006C47B9" w:rsidRPr="004A0E4A" w:rsidRDefault="00D54EE9" w:rsidP="002F39CA">
            <w:pPr>
              <w:rPr>
                <w:rFonts w:ascii="Times New Roman" w:hAnsi="Times New Roman" w:cs="Times New Roman"/>
                <w:b/>
                <w:sz w:val="24"/>
                <w:szCs w:val="24"/>
              </w:rPr>
            </w:pPr>
            <w:r>
              <w:rPr>
                <w:rFonts w:ascii="Times New Roman" w:hAnsi="Times New Roman" w:cs="Times New Roman"/>
                <w:b/>
                <w:sz w:val="24"/>
                <w:szCs w:val="24"/>
              </w:rPr>
              <w:t>Normal</w:t>
            </w:r>
          </w:p>
        </w:tc>
      </w:tr>
    </w:tbl>
    <w:p w:rsidR="002E2D11" w:rsidRDefault="002E2D11"/>
    <w:p w:rsidR="00CB02BF" w:rsidRDefault="00CB02BF"/>
    <w:p w:rsidR="00CB02BF" w:rsidRDefault="00CB02BF"/>
    <w:p w:rsidR="00CB02BF" w:rsidRDefault="00CB02BF"/>
    <w:p w:rsidR="00CB02BF" w:rsidRDefault="00CB02BF"/>
    <w:p w:rsidR="004E3F25" w:rsidRDefault="004E3F25" w:rsidP="00D54EE9"/>
    <w:p w:rsidR="00D54EE9" w:rsidRPr="00D54EE9" w:rsidRDefault="00D54EE9" w:rsidP="00D54EE9">
      <w:pPr>
        <w:jc w:val="center"/>
        <w:rPr>
          <w:rFonts w:ascii="Times New Roman" w:hAnsi="Times New Roman" w:cs="Times New Roman"/>
          <w:b/>
          <w:sz w:val="24"/>
          <w:szCs w:val="24"/>
        </w:rPr>
      </w:pPr>
      <w:r w:rsidRPr="00D54EE9">
        <w:rPr>
          <w:b/>
        </w:rPr>
        <w:lastRenderedPageBreak/>
        <w:t>SUNUŞ</w:t>
      </w:r>
    </w:p>
    <w:p w:rsidR="00D54EE9" w:rsidRDefault="00D54EE9" w:rsidP="00D54EE9">
      <w:pPr>
        <w:spacing w:after="0" w:line="264" w:lineRule="auto"/>
        <w:ind w:firstLine="708"/>
        <w:jc w:val="both"/>
      </w:pPr>
    </w:p>
    <w:p w:rsidR="00D54EE9" w:rsidRDefault="00D54EE9" w:rsidP="00D54EE9">
      <w:pPr>
        <w:spacing w:after="0" w:line="264" w:lineRule="auto"/>
        <w:ind w:firstLine="708"/>
        <w:jc w:val="both"/>
      </w:pPr>
    </w:p>
    <w:p w:rsidR="00D54EE9" w:rsidRDefault="00D54EE9" w:rsidP="00D54EE9">
      <w:pPr>
        <w:spacing w:after="0" w:line="264" w:lineRule="auto"/>
        <w:ind w:right="142" w:firstLine="708"/>
        <w:jc w:val="both"/>
      </w:pPr>
      <w: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D54EE9" w:rsidRDefault="00D54EE9" w:rsidP="00D54EE9">
      <w:pPr>
        <w:spacing w:after="0" w:line="264" w:lineRule="auto"/>
        <w:ind w:firstLine="708"/>
        <w:jc w:val="both"/>
      </w:pPr>
      <w: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 </w:t>
      </w:r>
    </w:p>
    <w:p w:rsidR="00D54EE9" w:rsidRDefault="00D54EE9" w:rsidP="00D54EE9">
      <w:pPr>
        <w:spacing w:after="0" w:line="264" w:lineRule="auto"/>
        <w:ind w:firstLine="708"/>
        <w:jc w:val="both"/>
      </w:pPr>
      <w:r>
        <w:t xml:space="preserve">Büyükkabaca Anaokulu olarak en büyük amacımız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 </w:t>
      </w:r>
    </w:p>
    <w:p w:rsidR="00D54EE9" w:rsidRDefault="00D54EE9" w:rsidP="00D54EE9">
      <w:pPr>
        <w:spacing w:after="0" w:line="264" w:lineRule="auto"/>
        <w:ind w:firstLine="708"/>
        <w:jc w:val="both"/>
      </w:pPr>
      <w: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rsidR="00D54EE9" w:rsidRDefault="00D54EE9" w:rsidP="00D54EE9">
      <w:pPr>
        <w:spacing w:after="0" w:line="264" w:lineRule="auto"/>
        <w:ind w:firstLine="708"/>
        <w:jc w:val="both"/>
      </w:pPr>
    </w:p>
    <w:p w:rsidR="00D54EE9" w:rsidRDefault="00D54EE9" w:rsidP="00D54EE9">
      <w:pPr>
        <w:spacing w:after="0" w:line="264" w:lineRule="auto"/>
        <w:ind w:firstLine="708"/>
        <w:jc w:val="both"/>
      </w:pPr>
    </w:p>
    <w:p w:rsidR="00D54EE9" w:rsidRDefault="00D54EE9" w:rsidP="00D54EE9">
      <w:pPr>
        <w:spacing w:after="0" w:line="264" w:lineRule="auto"/>
        <w:ind w:firstLine="708"/>
        <w:jc w:val="both"/>
      </w:pPr>
    </w:p>
    <w:p w:rsidR="00D54EE9" w:rsidRDefault="00D54EE9" w:rsidP="00D54EE9">
      <w:pPr>
        <w:spacing w:after="0" w:line="264" w:lineRule="auto"/>
        <w:ind w:firstLine="708"/>
        <w:jc w:val="both"/>
      </w:pPr>
    </w:p>
    <w:p w:rsidR="00D54EE9" w:rsidRDefault="00D54EE9" w:rsidP="00D54EE9">
      <w:pPr>
        <w:spacing w:after="0" w:line="264" w:lineRule="auto"/>
        <w:ind w:firstLine="708"/>
        <w:jc w:val="both"/>
      </w:pPr>
    </w:p>
    <w:p w:rsidR="00D54EE9" w:rsidRDefault="00D54EE9" w:rsidP="00D54EE9">
      <w:pPr>
        <w:spacing w:after="0" w:line="264" w:lineRule="auto"/>
        <w:ind w:firstLine="708"/>
        <w:jc w:val="right"/>
      </w:pPr>
      <w:r>
        <w:t>Ramazan MERT</w:t>
      </w:r>
    </w:p>
    <w:p w:rsidR="00D54EE9" w:rsidRPr="00A47F2F" w:rsidRDefault="00D54EE9" w:rsidP="00D54EE9">
      <w:pPr>
        <w:spacing w:after="0" w:line="264" w:lineRule="auto"/>
        <w:ind w:firstLine="708"/>
        <w:jc w:val="right"/>
        <w:rPr>
          <w:szCs w:val="24"/>
        </w:rPr>
      </w:pPr>
      <w:r>
        <w:t>Okul Müdürü</w:t>
      </w:r>
    </w:p>
    <w:p w:rsidR="00D54EE9" w:rsidRPr="00A47F2F" w:rsidRDefault="00D54EE9" w:rsidP="00D54EE9">
      <w:pPr>
        <w:widowControl w:val="0"/>
        <w:spacing w:after="0" w:line="264" w:lineRule="auto"/>
        <w:ind w:right="1135"/>
        <w:outlineLvl w:val="8"/>
        <w:rPr>
          <w:rFonts w:eastAsia="Adobe Garamond Pro Bold"/>
          <w:b/>
          <w:bCs/>
          <w:spacing w:val="-1"/>
          <w:szCs w:val="24"/>
        </w:rPr>
      </w:pPr>
    </w:p>
    <w:p w:rsidR="00D54EE9" w:rsidRPr="004A0E4A" w:rsidRDefault="00D54EE9" w:rsidP="004E3F25">
      <w:pPr>
        <w:jc w:val="center"/>
        <w:rPr>
          <w:rFonts w:ascii="Times New Roman" w:hAnsi="Times New Roman" w:cs="Times New Roman"/>
          <w:b/>
          <w:sz w:val="24"/>
          <w:szCs w:val="24"/>
        </w:rPr>
      </w:pPr>
    </w:p>
    <w:p w:rsidR="004E3F25" w:rsidRDefault="004E3F25"/>
    <w:p w:rsidR="00D54EE9" w:rsidRDefault="00D54EE9"/>
    <w:p w:rsidR="004E3F25" w:rsidRDefault="004E3F25"/>
    <w:p w:rsidR="004E3F25" w:rsidRDefault="004E3F25"/>
    <w:p w:rsidR="004E3F25" w:rsidRPr="004A0E4A" w:rsidRDefault="004E3F25" w:rsidP="004E3F25">
      <w:pPr>
        <w:tabs>
          <w:tab w:val="left" w:pos="13183"/>
        </w:tabs>
        <w:jc w:val="center"/>
        <w:rPr>
          <w:rFonts w:ascii="Times New Roman" w:hAnsi="Times New Roman" w:cs="Times New Roman"/>
          <w:b/>
          <w:sz w:val="24"/>
          <w:szCs w:val="24"/>
        </w:rPr>
      </w:pPr>
      <w:r w:rsidRPr="004A0E4A">
        <w:rPr>
          <w:rFonts w:ascii="Times New Roman" w:hAnsi="Times New Roman" w:cs="Times New Roman"/>
          <w:b/>
          <w:sz w:val="24"/>
          <w:szCs w:val="24"/>
        </w:rPr>
        <w:lastRenderedPageBreak/>
        <w:t>İÇİNDEKİLER</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b/>
          <w:sz w:val="24"/>
          <w:szCs w:val="24"/>
        </w:rPr>
        <w:t>1. GİRİŞ VE STRATEJİK PLANIN HAZIRLIK SÜRECİ</w:t>
      </w:r>
      <w:r w:rsidRPr="004A0E4A">
        <w:rPr>
          <w:rFonts w:ascii="Times New Roman" w:hAnsi="Times New Roman" w:cs="Times New Roman"/>
          <w:b/>
          <w:sz w:val="24"/>
          <w:szCs w:val="24"/>
        </w:rPr>
        <w:tab/>
      </w:r>
      <w:r w:rsidRPr="004A0E4A">
        <w:rPr>
          <w:rFonts w:ascii="Times New Roman" w:hAnsi="Times New Roman" w:cs="Times New Roman"/>
          <w:b/>
          <w:sz w:val="24"/>
          <w:szCs w:val="24"/>
        </w:rPr>
        <w:tab/>
      </w:r>
      <w:r w:rsidRPr="004A0E4A">
        <w:rPr>
          <w:rFonts w:ascii="Times New Roman" w:hAnsi="Times New Roman" w:cs="Times New Roman"/>
          <w:b/>
          <w:sz w:val="24"/>
          <w:szCs w:val="24"/>
        </w:rPr>
        <w:tab/>
      </w:r>
      <w:r w:rsidRPr="004A0E4A">
        <w:rPr>
          <w:rFonts w:ascii="Times New Roman" w:hAnsi="Times New Roman" w:cs="Times New Roman"/>
          <w:b/>
          <w:sz w:val="24"/>
          <w:szCs w:val="24"/>
        </w:rPr>
        <w:tab/>
      </w:r>
      <w:r w:rsidRPr="004A0E4A">
        <w:rPr>
          <w:rFonts w:ascii="Times New Roman" w:hAnsi="Times New Roman" w:cs="Times New Roman"/>
          <w:b/>
          <w:sz w:val="24"/>
          <w:szCs w:val="24"/>
        </w:rPr>
        <w:tab/>
      </w:r>
      <w:r w:rsidRPr="004A0E4A">
        <w:rPr>
          <w:rFonts w:ascii="Times New Roman" w:hAnsi="Times New Roman" w:cs="Times New Roman"/>
          <w:b/>
          <w:sz w:val="24"/>
          <w:szCs w:val="24"/>
        </w:rPr>
        <w:tab/>
      </w:r>
      <w:r w:rsidRPr="004A0E4A">
        <w:rPr>
          <w:rFonts w:ascii="Times New Roman" w:hAnsi="Times New Roman" w:cs="Times New Roman"/>
          <w:b/>
          <w:sz w:val="24"/>
          <w:szCs w:val="24"/>
        </w:rPr>
        <w:tab/>
      </w:r>
      <w:r w:rsidRPr="004A0E4A">
        <w:rPr>
          <w:rFonts w:ascii="Times New Roman" w:hAnsi="Times New Roman" w:cs="Times New Roman"/>
          <w:b/>
          <w:sz w:val="24"/>
          <w:szCs w:val="24"/>
        </w:rPr>
        <w:tab/>
        <w:t xml:space="preserve">                          </w:t>
      </w:r>
      <w:r w:rsidRPr="004A0E4A">
        <w:rPr>
          <w:rFonts w:ascii="Times New Roman" w:hAnsi="Times New Roman" w:cs="Times New Roman"/>
          <w:sz w:val="24"/>
          <w:szCs w:val="24"/>
        </w:rPr>
        <w:tab/>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ab/>
        <w:t xml:space="preserve">1.1. Strateji Geliştirme Kurulu ve Stratejik Plan Ekibi                                                                                                                     </w:t>
      </w:r>
    </w:p>
    <w:p w:rsidR="004E3F25" w:rsidRPr="004A0E4A" w:rsidRDefault="004E3F25" w:rsidP="004E3F25">
      <w:pPr>
        <w:ind w:firstLine="708"/>
        <w:rPr>
          <w:rFonts w:ascii="Times New Roman" w:hAnsi="Times New Roman" w:cs="Times New Roman"/>
          <w:b/>
          <w:sz w:val="24"/>
          <w:szCs w:val="24"/>
        </w:rPr>
      </w:pPr>
      <w:r w:rsidRPr="004A0E4A">
        <w:rPr>
          <w:rFonts w:ascii="Times New Roman" w:hAnsi="Times New Roman" w:cs="Times New Roman"/>
          <w:sz w:val="24"/>
          <w:szCs w:val="24"/>
        </w:rPr>
        <w:t xml:space="preserve">1.2. Planlama Süreci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b/>
          <w:sz w:val="24"/>
          <w:szCs w:val="24"/>
        </w:rPr>
      </w:pPr>
      <w:r w:rsidRPr="004A0E4A">
        <w:rPr>
          <w:rFonts w:ascii="Times New Roman" w:hAnsi="Times New Roman" w:cs="Times New Roman"/>
          <w:b/>
          <w:sz w:val="24"/>
          <w:szCs w:val="24"/>
        </w:rPr>
        <w:t xml:space="preserve">2. DURUM ANALİZİ                                                                                                                                                   </w:t>
      </w:r>
      <w:r>
        <w:rPr>
          <w:rFonts w:ascii="Times New Roman" w:hAnsi="Times New Roman" w:cs="Times New Roman"/>
          <w:b/>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2.1. Kurumsal Tarihçe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2.2. Uygulanmakta Olan Planın Değerlendirilmesi                                                                                             </w:t>
      </w:r>
      <w:r>
        <w:rPr>
          <w:rFonts w:ascii="Times New Roman" w:hAnsi="Times New Roman" w:cs="Times New Roman"/>
          <w:sz w:val="24"/>
          <w:szCs w:val="24"/>
        </w:rPr>
        <w:t xml:space="preserve">                            </w:t>
      </w:r>
    </w:p>
    <w:p w:rsidR="004E3F25" w:rsidRPr="004A0E4A" w:rsidRDefault="004E3F25" w:rsidP="004E3F25">
      <w:pPr>
        <w:tabs>
          <w:tab w:val="left" w:pos="13041"/>
        </w:tabs>
        <w:rPr>
          <w:rFonts w:ascii="Times New Roman" w:hAnsi="Times New Roman" w:cs="Times New Roman"/>
          <w:sz w:val="24"/>
          <w:szCs w:val="24"/>
        </w:rPr>
      </w:pPr>
      <w:r w:rsidRPr="004A0E4A">
        <w:rPr>
          <w:rFonts w:ascii="Times New Roman" w:hAnsi="Times New Roman" w:cs="Times New Roman"/>
          <w:sz w:val="24"/>
          <w:szCs w:val="24"/>
        </w:rPr>
        <w:t xml:space="preserve">            2.3. Mevzuat Analizi                                                                                                                                            </w:t>
      </w:r>
      <w:r>
        <w:rPr>
          <w:rFonts w:ascii="Times New Roman" w:hAnsi="Times New Roman" w:cs="Times New Roman"/>
          <w:sz w:val="24"/>
          <w:szCs w:val="24"/>
        </w:rPr>
        <w:t xml:space="preserve">                            </w:t>
      </w:r>
    </w:p>
    <w:p w:rsidR="004E3F25" w:rsidRPr="004A0E4A" w:rsidRDefault="004E3F25" w:rsidP="004E3F25">
      <w:pPr>
        <w:tabs>
          <w:tab w:val="left" w:pos="12900"/>
        </w:tabs>
        <w:rPr>
          <w:rFonts w:ascii="Times New Roman" w:hAnsi="Times New Roman" w:cs="Times New Roman"/>
          <w:sz w:val="24"/>
          <w:szCs w:val="24"/>
        </w:rPr>
      </w:pPr>
      <w:r w:rsidRPr="004A0E4A">
        <w:rPr>
          <w:rFonts w:ascii="Times New Roman" w:hAnsi="Times New Roman" w:cs="Times New Roman"/>
          <w:sz w:val="24"/>
          <w:szCs w:val="24"/>
        </w:rPr>
        <w:t xml:space="preserve">            2.4. Üst Politika Belgelerinin Analizi                                                                                                                                         </w:t>
      </w:r>
      <w:r>
        <w:rPr>
          <w:rFonts w:ascii="Times New Roman" w:hAnsi="Times New Roman" w:cs="Times New Roman"/>
          <w:sz w:val="24"/>
          <w:szCs w:val="24"/>
        </w:rPr>
        <w:t xml:space="preserve">     </w:t>
      </w:r>
    </w:p>
    <w:p w:rsidR="004E3F25" w:rsidRPr="004A0E4A" w:rsidRDefault="004E3F25" w:rsidP="004E3F25">
      <w:pPr>
        <w:tabs>
          <w:tab w:val="left" w:pos="13041"/>
        </w:tabs>
        <w:rPr>
          <w:rFonts w:ascii="Times New Roman" w:hAnsi="Times New Roman" w:cs="Times New Roman"/>
          <w:sz w:val="24"/>
          <w:szCs w:val="24"/>
        </w:rPr>
      </w:pPr>
      <w:r w:rsidRPr="004A0E4A">
        <w:rPr>
          <w:rFonts w:ascii="Times New Roman" w:hAnsi="Times New Roman" w:cs="Times New Roman"/>
          <w:sz w:val="24"/>
          <w:szCs w:val="24"/>
        </w:rPr>
        <w:t xml:space="preserve">            2.5. Faaliyet Alanları ile Ürün ve Hizmetlerin Belirlenmesi                                                                                                            </w:t>
      </w:r>
    </w:p>
    <w:p w:rsidR="004E3F25" w:rsidRPr="004A0E4A" w:rsidRDefault="004E3F25" w:rsidP="004E3F25">
      <w:pPr>
        <w:tabs>
          <w:tab w:val="left" w:pos="13041"/>
          <w:tab w:val="left" w:pos="13325"/>
        </w:tabs>
        <w:rPr>
          <w:rFonts w:ascii="Times New Roman" w:hAnsi="Times New Roman" w:cs="Times New Roman"/>
          <w:sz w:val="24"/>
          <w:szCs w:val="24"/>
        </w:rPr>
      </w:pPr>
      <w:r w:rsidRPr="004A0E4A">
        <w:rPr>
          <w:rFonts w:ascii="Times New Roman" w:hAnsi="Times New Roman" w:cs="Times New Roman"/>
          <w:sz w:val="24"/>
          <w:szCs w:val="24"/>
        </w:rPr>
        <w:t xml:space="preserve">            2.6. Paydaş Analizi                                                                                                                                               </w:t>
      </w:r>
      <w:r>
        <w:rPr>
          <w:rFonts w:ascii="Times New Roman" w:hAnsi="Times New Roman" w:cs="Times New Roman"/>
          <w:sz w:val="24"/>
          <w:szCs w:val="24"/>
        </w:rPr>
        <w:t xml:space="preserve">                            </w:t>
      </w:r>
    </w:p>
    <w:p w:rsidR="004E3F25" w:rsidRPr="004A0E4A" w:rsidRDefault="004E3F25" w:rsidP="004E3F25">
      <w:pPr>
        <w:tabs>
          <w:tab w:val="left" w:pos="12900"/>
        </w:tabs>
        <w:ind w:left="567" w:hanging="567"/>
        <w:rPr>
          <w:rFonts w:ascii="Times New Roman" w:hAnsi="Times New Roman" w:cs="Times New Roman"/>
          <w:sz w:val="24"/>
          <w:szCs w:val="24"/>
        </w:rPr>
      </w:pPr>
      <w:r w:rsidRPr="004A0E4A">
        <w:rPr>
          <w:rFonts w:ascii="Times New Roman" w:hAnsi="Times New Roman" w:cs="Times New Roman"/>
          <w:sz w:val="24"/>
          <w:szCs w:val="24"/>
        </w:rPr>
        <w:t xml:space="preserve">            2.7. Kuruluş İçi Analiz                                                                                                                                                    </w:t>
      </w:r>
      <w:r>
        <w:rPr>
          <w:rFonts w:ascii="Times New Roman" w:hAnsi="Times New Roman" w:cs="Times New Roman"/>
          <w:sz w:val="24"/>
          <w:szCs w:val="24"/>
        </w:rPr>
        <w:t xml:space="preserve">                 </w:t>
      </w:r>
    </w:p>
    <w:p w:rsidR="004E3F25" w:rsidRPr="004A0E4A" w:rsidRDefault="004E3F25" w:rsidP="004E3F25">
      <w:pPr>
        <w:tabs>
          <w:tab w:val="left" w:pos="12900"/>
        </w:tabs>
        <w:rPr>
          <w:rFonts w:ascii="Times New Roman" w:hAnsi="Times New Roman" w:cs="Times New Roman"/>
          <w:sz w:val="24"/>
          <w:szCs w:val="24"/>
        </w:rPr>
      </w:pPr>
      <w:r>
        <w:rPr>
          <w:rFonts w:ascii="Times New Roman" w:hAnsi="Times New Roman" w:cs="Times New Roman"/>
          <w:sz w:val="24"/>
          <w:szCs w:val="24"/>
        </w:rPr>
        <w:t xml:space="preserve">    </w:t>
      </w:r>
      <w:r w:rsidRPr="004A0E4A">
        <w:rPr>
          <w:rFonts w:ascii="Times New Roman" w:hAnsi="Times New Roman" w:cs="Times New Roman"/>
          <w:sz w:val="24"/>
          <w:szCs w:val="24"/>
        </w:rPr>
        <w:t xml:space="preserve"> 2.7.1.Teşkilat Yapısı                                                                                                                                                               </w:t>
      </w:r>
      <w:r>
        <w:rPr>
          <w:rFonts w:ascii="Times New Roman" w:hAnsi="Times New Roman" w:cs="Times New Roman"/>
          <w:sz w:val="24"/>
          <w:szCs w:val="24"/>
        </w:rPr>
        <w:t xml:space="preserve">                </w:t>
      </w:r>
    </w:p>
    <w:p w:rsidR="004E3F25" w:rsidRPr="004A0E4A" w:rsidRDefault="004E3F25" w:rsidP="004E3F25">
      <w:pPr>
        <w:tabs>
          <w:tab w:val="left" w:pos="12900"/>
        </w:tabs>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4A0E4A">
        <w:rPr>
          <w:rFonts w:ascii="Times New Roman" w:hAnsi="Times New Roman" w:cs="Times New Roman"/>
          <w:sz w:val="24"/>
          <w:szCs w:val="24"/>
        </w:rPr>
        <w:t xml:space="preserve">  2.7.2.İnsan Kaynakları                                                                                                                                                                          </w:t>
      </w:r>
      <w:r>
        <w:rPr>
          <w:rFonts w:ascii="Times New Roman" w:hAnsi="Times New Roman" w:cs="Times New Roman"/>
          <w:sz w:val="24"/>
          <w:szCs w:val="24"/>
        </w:rPr>
        <w:t xml:space="preserve"> </w:t>
      </w:r>
    </w:p>
    <w:p w:rsidR="004E3F25" w:rsidRPr="004A0E4A" w:rsidRDefault="004E3F25" w:rsidP="004E3F25">
      <w:pPr>
        <w:tabs>
          <w:tab w:val="left" w:pos="12900"/>
        </w:tabs>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4A0E4A">
        <w:rPr>
          <w:rFonts w:ascii="Times New Roman" w:hAnsi="Times New Roman" w:cs="Times New Roman"/>
          <w:sz w:val="24"/>
          <w:szCs w:val="24"/>
        </w:rPr>
        <w:t xml:space="preserve">2.7.3.Teknolojik Düzey                                                                                                                                                                         </w:t>
      </w:r>
    </w:p>
    <w:p w:rsidR="004E3F25" w:rsidRPr="004A0E4A" w:rsidRDefault="004E3F25" w:rsidP="004E3F25">
      <w:pPr>
        <w:tabs>
          <w:tab w:val="left" w:pos="12900"/>
        </w:tabs>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4A0E4A">
        <w:rPr>
          <w:rFonts w:ascii="Times New Roman" w:hAnsi="Times New Roman" w:cs="Times New Roman"/>
          <w:sz w:val="24"/>
          <w:szCs w:val="24"/>
        </w:rPr>
        <w:t xml:space="preserve"> 2.7.4.Mali Kaynaklar                                                                                                                                               </w:t>
      </w:r>
      <w:r>
        <w:rPr>
          <w:rFonts w:ascii="Times New Roman" w:hAnsi="Times New Roman" w:cs="Times New Roman"/>
          <w:sz w:val="24"/>
          <w:szCs w:val="24"/>
        </w:rPr>
        <w:t xml:space="preserve">                              </w:t>
      </w:r>
    </w:p>
    <w:p w:rsidR="004E3F25" w:rsidRPr="004A0E4A" w:rsidRDefault="004E3F25" w:rsidP="004E3F25">
      <w:pPr>
        <w:tabs>
          <w:tab w:val="left" w:pos="12900"/>
        </w:tabs>
        <w:ind w:left="567" w:hanging="567"/>
        <w:rPr>
          <w:rFonts w:ascii="Times New Roman" w:hAnsi="Times New Roman" w:cs="Times New Roman"/>
          <w:sz w:val="24"/>
          <w:szCs w:val="24"/>
        </w:rPr>
      </w:pPr>
      <w:r w:rsidRPr="004A0E4A">
        <w:rPr>
          <w:rFonts w:ascii="Times New Roman" w:hAnsi="Times New Roman" w:cs="Times New Roman"/>
          <w:sz w:val="24"/>
          <w:szCs w:val="24"/>
        </w:rPr>
        <w:t xml:space="preserve">                          </w:t>
      </w:r>
    </w:p>
    <w:p w:rsidR="004E3F25" w:rsidRPr="004A0E4A" w:rsidRDefault="004E3F25" w:rsidP="004E3F25">
      <w:pPr>
        <w:tabs>
          <w:tab w:val="left" w:pos="12900"/>
        </w:tabs>
        <w:ind w:left="567"/>
        <w:rPr>
          <w:rFonts w:ascii="Times New Roman" w:hAnsi="Times New Roman" w:cs="Times New Roman"/>
          <w:sz w:val="24"/>
          <w:szCs w:val="24"/>
        </w:rPr>
      </w:pPr>
      <w:r w:rsidRPr="004A0E4A">
        <w:rPr>
          <w:rFonts w:ascii="Times New Roman" w:hAnsi="Times New Roman" w:cs="Times New Roman"/>
          <w:sz w:val="24"/>
          <w:szCs w:val="24"/>
        </w:rPr>
        <w:t xml:space="preserve">   2.8. Dış Çevre Analizi (Politik, Ekonomik, Sosyal, Teknolojik, Yasal ve Çevresel Çevre Analizi -PESTLE) </w:t>
      </w:r>
      <w:r>
        <w:rPr>
          <w:rFonts w:ascii="Times New Roman" w:hAnsi="Times New Roman" w:cs="Times New Roman"/>
          <w:sz w:val="24"/>
          <w:szCs w:val="24"/>
        </w:rPr>
        <w:t xml:space="preserve">                           </w:t>
      </w:r>
    </w:p>
    <w:p w:rsidR="004E3F25" w:rsidRPr="004A0E4A" w:rsidRDefault="004E3F25" w:rsidP="004E3F25">
      <w:pPr>
        <w:tabs>
          <w:tab w:val="left" w:pos="12900"/>
        </w:tabs>
        <w:ind w:left="567"/>
        <w:rPr>
          <w:rFonts w:ascii="Times New Roman" w:hAnsi="Times New Roman" w:cs="Times New Roman"/>
          <w:sz w:val="24"/>
          <w:szCs w:val="24"/>
        </w:rPr>
      </w:pPr>
      <w:r w:rsidRPr="004A0E4A">
        <w:rPr>
          <w:rFonts w:ascii="Times New Roman" w:hAnsi="Times New Roman" w:cs="Times New Roman"/>
          <w:sz w:val="24"/>
          <w:szCs w:val="24"/>
        </w:rPr>
        <w:t xml:space="preserve">   2.9. Güçlü ve Zayıf Yönler ile Fırsatlar ve Tehditler (GZFT) Analizi                                                                        </w:t>
      </w:r>
      <w:r>
        <w:rPr>
          <w:rFonts w:ascii="Times New Roman" w:hAnsi="Times New Roman" w:cs="Times New Roman"/>
          <w:sz w:val="24"/>
          <w:szCs w:val="24"/>
        </w:rPr>
        <w:t xml:space="preserve">                  </w:t>
      </w:r>
    </w:p>
    <w:p w:rsidR="004E3F25" w:rsidRPr="004A0E4A" w:rsidRDefault="004E3F25" w:rsidP="004E3F25">
      <w:pPr>
        <w:tabs>
          <w:tab w:val="left" w:pos="12900"/>
        </w:tabs>
        <w:ind w:left="567"/>
        <w:rPr>
          <w:rFonts w:ascii="Times New Roman" w:hAnsi="Times New Roman" w:cs="Times New Roman"/>
          <w:b/>
          <w:sz w:val="24"/>
          <w:szCs w:val="24"/>
        </w:rPr>
      </w:pPr>
      <w:r w:rsidRPr="004A0E4A">
        <w:rPr>
          <w:rFonts w:ascii="Times New Roman" w:hAnsi="Times New Roman" w:cs="Times New Roman"/>
          <w:sz w:val="24"/>
          <w:szCs w:val="24"/>
        </w:rPr>
        <w:t xml:space="preserve">   2.10.Tespit ve İhtiyaçların Belirlenmesi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b/>
          <w:sz w:val="24"/>
          <w:szCs w:val="24"/>
        </w:rPr>
      </w:pPr>
      <w:r w:rsidRPr="004A0E4A">
        <w:rPr>
          <w:rFonts w:ascii="Times New Roman" w:hAnsi="Times New Roman" w:cs="Times New Roman"/>
          <w:b/>
          <w:sz w:val="24"/>
          <w:szCs w:val="24"/>
        </w:rPr>
        <w:lastRenderedPageBreak/>
        <w:t xml:space="preserve">3. GELECEĞE BAKIŞ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3.1.Misyon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3.2.Vizyon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3.3.Temel Değerler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b/>
          <w:sz w:val="24"/>
          <w:szCs w:val="24"/>
        </w:rPr>
      </w:pPr>
      <w:r w:rsidRPr="004A0E4A">
        <w:rPr>
          <w:rFonts w:ascii="Times New Roman" w:hAnsi="Times New Roman" w:cs="Times New Roman"/>
          <w:b/>
          <w:sz w:val="24"/>
          <w:szCs w:val="24"/>
        </w:rPr>
        <w:t xml:space="preserve">4. AMAÇ, HEDEF VE STRATEJİLERİN BELİRLENMESİ                                                                              </w:t>
      </w:r>
      <w:r>
        <w:rPr>
          <w:rFonts w:ascii="Times New Roman" w:hAnsi="Times New Roman" w:cs="Times New Roman"/>
          <w:b/>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4.1. Amaçlar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4.2. Hedefler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4.3. Performans Göstergeleri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4.4. Stratejilerin Belirlenmesi                                                                                                                               </w:t>
      </w:r>
      <w:r>
        <w:rPr>
          <w:rFonts w:ascii="Times New Roman" w:hAnsi="Times New Roman" w:cs="Times New Roman"/>
          <w:sz w:val="24"/>
          <w:szCs w:val="24"/>
        </w:rPr>
        <w:t xml:space="preserve">                             </w:t>
      </w:r>
    </w:p>
    <w:p w:rsidR="004E3F25" w:rsidRPr="004A0E4A" w:rsidRDefault="004E3F25" w:rsidP="004E3F25">
      <w:pPr>
        <w:rPr>
          <w:rFonts w:ascii="Times New Roman" w:hAnsi="Times New Roman" w:cs="Times New Roman"/>
          <w:sz w:val="24"/>
          <w:szCs w:val="24"/>
        </w:rPr>
      </w:pPr>
      <w:r w:rsidRPr="004A0E4A">
        <w:rPr>
          <w:rFonts w:ascii="Times New Roman" w:hAnsi="Times New Roman" w:cs="Times New Roman"/>
          <w:sz w:val="24"/>
          <w:szCs w:val="24"/>
        </w:rPr>
        <w:t xml:space="preserve">         4.5. Maliyetlendirme                                                                                                                                                                      </w:t>
      </w:r>
    </w:p>
    <w:p w:rsidR="004E3F25" w:rsidRPr="004A0E4A" w:rsidRDefault="004E3F25" w:rsidP="004E3F25">
      <w:pPr>
        <w:rPr>
          <w:rFonts w:ascii="Times New Roman" w:hAnsi="Times New Roman" w:cs="Times New Roman"/>
          <w:b/>
          <w:sz w:val="24"/>
          <w:szCs w:val="24"/>
        </w:rPr>
      </w:pPr>
      <w:r w:rsidRPr="004A0E4A">
        <w:rPr>
          <w:rFonts w:ascii="Times New Roman" w:hAnsi="Times New Roman" w:cs="Times New Roman"/>
          <w:b/>
          <w:sz w:val="24"/>
          <w:szCs w:val="24"/>
        </w:rPr>
        <w:t xml:space="preserve">5. İZLEME VE DEĞERLENDİRME                                                                                                                      </w:t>
      </w:r>
      <w:r>
        <w:rPr>
          <w:rFonts w:ascii="Times New Roman" w:hAnsi="Times New Roman" w:cs="Times New Roman"/>
          <w:b/>
          <w:sz w:val="24"/>
          <w:szCs w:val="24"/>
        </w:rPr>
        <w:t xml:space="preserve">                            </w:t>
      </w:r>
    </w:p>
    <w:p w:rsidR="004E3F25" w:rsidRPr="004A0E4A" w:rsidRDefault="004E3F25" w:rsidP="004E3F25">
      <w:pPr>
        <w:rPr>
          <w:rFonts w:ascii="Times New Roman" w:hAnsi="Times New Roman" w:cs="Times New Roman"/>
          <w:b/>
          <w:sz w:val="24"/>
          <w:szCs w:val="24"/>
        </w:rPr>
      </w:pPr>
      <w:r w:rsidRPr="004A0E4A">
        <w:rPr>
          <w:rFonts w:ascii="Times New Roman" w:hAnsi="Times New Roman" w:cs="Times New Roman"/>
          <w:b/>
          <w:sz w:val="24"/>
          <w:szCs w:val="24"/>
        </w:rPr>
        <w:t xml:space="preserve">6. Tablo/Şekil/Grafikler/Ekler                                                                                                                                 </w:t>
      </w:r>
      <w:r>
        <w:rPr>
          <w:rFonts w:ascii="Times New Roman" w:hAnsi="Times New Roman" w:cs="Times New Roman"/>
          <w:b/>
          <w:sz w:val="24"/>
          <w:szCs w:val="24"/>
        </w:rPr>
        <w:t xml:space="preserve">                          </w:t>
      </w:r>
      <w:r w:rsidRPr="004A0E4A">
        <w:rPr>
          <w:rFonts w:ascii="Times New Roman" w:hAnsi="Times New Roman" w:cs="Times New Roman"/>
          <w:b/>
          <w:sz w:val="24"/>
          <w:szCs w:val="24"/>
        </w:rPr>
        <w:t xml:space="preserve">   </w:t>
      </w:r>
    </w:p>
    <w:p w:rsidR="004E3F25" w:rsidRDefault="004E3F25"/>
    <w:p w:rsidR="004E3F25" w:rsidRDefault="004E3F25"/>
    <w:p w:rsidR="004E3F25" w:rsidRDefault="004E3F25"/>
    <w:p w:rsidR="004E3F25" w:rsidRDefault="004E3F25"/>
    <w:p w:rsidR="004E3F25" w:rsidRDefault="004E3F25"/>
    <w:p w:rsidR="004E3F25" w:rsidRDefault="004E3F25"/>
    <w:p w:rsidR="001675F5" w:rsidRDefault="001675F5"/>
    <w:p w:rsidR="00D54EE9" w:rsidRDefault="00D54EE9" w:rsidP="001675F5">
      <w:pPr>
        <w:pStyle w:val="Balk1"/>
        <w:spacing w:before="0" w:line="276" w:lineRule="auto"/>
        <w:ind w:left="136" w:firstLine="0"/>
        <w:rPr>
          <w:rFonts w:ascii="Times New Roman" w:hAnsi="Times New Roman" w:cs="Times New Roman"/>
          <w:color w:val="000000" w:themeColor="text1"/>
          <w:sz w:val="24"/>
          <w:szCs w:val="24"/>
        </w:rPr>
      </w:pPr>
    </w:p>
    <w:p w:rsidR="001675F5" w:rsidRPr="009F67B9" w:rsidRDefault="001675F5" w:rsidP="001675F5">
      <w:pPr>
        <w:pStyle w:val="Balk1"/>
        <w:spacing w:before="0" w:line="276" w:lineRule="auto"/>
        <w:ind w:left="136" w:firstLine="0"/>
        <w:rPr>
          <w:rFonts w:ascii="Times New Roman" w:hAnsi="Times New Roman" w:cs="Times New Roman"/>
          <w:color w:val="000000" w:themeColor="text1"/>
          <w:sz w:val="24"/>
          <w:szCs w:val="24"/>
        </w:rPr>
      </w:pPr>
      <w:r w:rsidRPr="009F67B9">
        <w:rPr>
          <w:rFonts w:ascii="Times New Roman" w:hAnsi="Times New Roman" w:cs="Times New Roman"/>
          <w:color w:val="000000" w:themeColor="text1"/>
          <w:sz w:val="24"/>
          <w:szCs w:val="24"/>
        </w:rPr>
        <w:lastRenderedPageBreak/>
        <w:t>TANIMLAR</w:t>
      </w:r>
    </w:p>
    <w:p w:rsidR="001675F5" w:rsidRPr="00FD5CDB" w:rsidRDefault="001675F5" w:rsidP="001675F5">
      <w:pPr>
        <w:pStyle w:val="Balk1"/>
        <w:spacing w:before="0" w:line="276" w:lineRule="auto"/>
        <w:ind w:left="136" w:firstLine="0"/>
        <w:rPr>
          <w:rFonts w:ascii="Times New Roman" w:hAnsi="Times New Roman" w:cs="Times New Roman"/>
          <w:color w:val="002060"/>
          <w:sz w:val="24"/>
          <w:szCs w:val="24"/>
        </w:rPr>
      </w:pPr>
    </w:p>
    <w:p w:rsidR="001675F5" w:rsidRPr="00FD5CDB" w:rsidRDefault="001675F5" w:rsidP="001675F5">
      <w:pPr>
        <w:pStyle w:val="GvdeMetni"/>
        <w:spacing w:line="276" w:lineRule="auto"/>
        <w:ind w:left="136" w:right="136"/>
        <w:jc w:val="both"/>
        <w:rPr>
          <w:rFonts w:ascii="Times New Roman" w:hAnsi="Times New Roman" w:cs="Times New Roman"/>
        </w:rPr>
      </w:pPr>
      <w:r w:rsidRPr="00FD5CDB">
        <w:rPr>
          <w:rFonts w:ascii="Times New Roman" w:hAnsi="Times New Roman" w:cs="Times New Roman"/>
          <w:b/>
        </w:rPr>
        <w:t>Eylem Planı</w:t>
      </w:r>
      <w:r w:rsidRPr="00FD5CDB">
        <w:rPr>
          <w:rFonts w:ascii="Times New Roman" w:hAnsi="Times New Roman" w:cs="Times New Roman"/>
        </w:rPr>
        <w:t>: İdarenin stratejik planının uygulanmasına yönelik faaliyetleri, bu faaliyetlerden sorumlu ve ilgili birimler ile bu faaliyetlerin başlangıç ve bitiş tarihlerini içeren plandır.</w:t>
      </w:r>
    </w:p>
    <w:p w:rsidR="001675F5" w:rsidRPr="00FD5CDB" w:rsidRDefault="001675F5" w:rsidP="001675F5">
      <w:pPr>
        <w:pStyle w:val="GvdeMetni"/>
        <w:spacing w:line="276" w:lineRule="auto"/>
        <w:ind w:left="136" w:right="136"/>
        <w:jc w:val="both"/>
        <w:rPr>
          <w:rFonts w:ascii="Times New Roman" w:hAnsi="Times New Roman" w:cs="Times New Roman"/>
        </w:rPr>
      </w:pPr>
    </w:p>
    <w:p w:rsidR="001675F5" w:rsidRPr="00FD5CDB" w:rsidRDefault="001675F5" w:rsidP="001675F5">
      <w:pPr>
        <w:pStyle w:val="GvdeMetni"/>
        <w:spacing w:line="276" w:lineRule="auto"/>
        <w:ind w:left="136" w:right="138"/>
        <w:jc w:val="both"/>
        <w:rPr>
          <w:rFonts w:ascii="Times New Roman" w:hAnsi="Times New Roman" w:cs="Times New Roman"/>
        </w:rPr>
      </w:pPr>
      <w:r w:rsidRPr="00FD5CDB">
        <w:rPr>
          <w:rFonts w:ascii="Times New Roman" w:hAnsi="Times New Roman" w:cs="Times New Roman"/>
          <w:b/>
        </w:rPr>
        <w:t>Faaliyet</w:t>
      </w:r>
      <w:r w:rsidRPr="00FD5CDB">
        <w:rPr>
          <w:rFonts w:ascii="Times New Roman" w:hAnsi="Times New Roman" w:cs="Times New Roman"/>
        </w:rPr>
        <w:t>: Belirli bir amaca ve hedefe yönelen, başlı başına bir bütünlük oluşturan, yönetilebilir ve maliyetlendirilebilir üretim veya</w:t>
      </w:r>
      <w:r w:rsidRPr="00FD5CDB">
        <w:rPr>
          <w:rFonts w:ascii="Times New Roman" w:hAnsi="Times New Roman" w:cs="Times New Roman"/>
          <w:spacing w:val="-5"/>
        </w:rPr>
        <w:t xml:space="preserve"> </w:t>
      </w:r>
      <w:r w:rsidRPr="00FD5CDB">
        <w:rPr>
          <w:rFonts w:ascii="Times New Roman" w:hAnsi="Times New Roman" w:cs="Times New Roman"/>
        </w:rPr>
        <w:t>hizmetlerdir.</w:t>
      </w:r>
    </w:p>
    <w:p w:rsidR="001675F5" w:rsidRPr="00FD5CDB" w:rsidRDefault="001675F5" w:rsidP="001675F5">
      <w:pPr>
        <w:pStyle w:val="GvdeMetni"/>
        <w:spacing w:line="276" w:lineRule="auto"/>
        <w:ind w:left="136" w:right="138"/>
        <w:jc w:val="both"/>
        <w:rPr>
          <w:rFonts w:ascii="Times New Roman" w:hAnsi="Times New Roman" w:cs="Times New Roman"/>
        </w:rPr>
      </w:pPr>
    </w:p>
    <w:p w:rsidR="001675F5" w:rsidRPr="00FD5CDB" w:rsidRDefault="001675F5" w:rsidP="001675F5">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Hazırlık Programı</w:t>
      </w:r>
      <w:r w:rsidRPr="00FD5CDB">
        <w:rPr>
          <w:rFonts w:ascii="Times New Roman" w:hAnsi="Times New Roman" w:cs="Times New Roman"/>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1675F5" w:rsidRPr="00FD5CDB" w:rsidRDefault="001675F5" w:rsidP="001675F5">
      <w:pPr>
        <w:pStyle w:val="GvdeMetni"/>
        <w:spacing w:line="276" w:lineRule="auto"/>
        <w:ind w:left="136" w:right="133"/>
        <w:jc w:val="both"/>
        <w:rPr>
          <w:rFonts w:ascii="Times New Roman" w:hAnsi="Times New Roman" w:cs="Times New Roman"/>
        </w:rPr>
      </w:pPr>
    </w:p>
    <w:p w:rsidR="001675F5" w:rsidRPr="00FD5CDB" w:rsidRDefault="001675F5" w:rsidP="001675F5">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Hedef Kartı</w:t>
      </w:r>
      <w:r w:rsidRPr="00FD5CDB">
        <w:rPr>
          <w:rFonts w:ascii="Times New Roman" w:hAnsi="Times New Roman" w:cs="Times New Roman"/>
        </w:rPr>
        <w:t>: Amaç ve hedef ifadeleri ile performans göstergelerini, gösterge değerlerini, göstergelerin hedefe etkisini, sorumlu ve işbirliği yapılacak birimleri, riskleri, stratejileri, maliyetleri, tespitler ve ihtiyaçları içeren karttır.</w:t>
      </w:r>
    </w:p>
    <w:p w:rsidR="001675F5" w:rsidRPr="00FD5CDB" w:rsidRDefault="001675F5" w:rsidP="001675F5">
      <w:pPr>
        <w:pStyle w:val="GvdeMetni"/>
        <w:spacing w:line="276" w:lineRule="auto"/>
        <w:ind w:left="136" w:right="133"/>
        <w:jc w:val="both"/>
        <w:rPr>
          <w:rFonts w:ascii="Times New Roman" w:hAnsi="Times New Roman" w:cs="Times New Roman"/>
        </w:rPr>
      </w:pPr>
    </w:p>
    <w:p w:rsidR="001675F5" w:rsidRPr="00FD5CDB" w:rsidRDefault="001675F5" w:rsidP="001675F5">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Performans Göstergesi</w:t>
      </w:r>
      <w:r w:rsidRPr="00FD5CDB">
        <w:rPr>
          <w:rFonts w:ascii="Times New Roman" w:hAnsi="Times New Roman" w:cs="Times New Roman"/>
        </w:rPr>
        <w:t>: Stratejik planda hedeflerin ölçülebilirliğini miktar ve zaman boyutuyla ifade eden araçlardır.</w:t>
      </w:r>
    </w:p>
    <w:p w:rsidR="001675F5" w:rsidRPr="00FD5CDB" w:rsidRDefault="001675F5" w:rsidP="001675F5">
      <w:pPr>
        <w:pStyle w:val="GvdeMetni"/>
        <w:spacing w:line="276" w:lineRule="auto"/>
        <w:ind w:right="132"/>
        <w:jc w:val="both"/>
        <w:rPr>
          <w:rFonts w:ascii="Times New Roman" w:hAnsi="Times New Roman" w:cs="Times New Roman"/>
        </w:rPr>
      </w:pPr>
    </w:p>
    <w:p w:rsidR="001675F5" w:rsidRPr="00FD5CDB" w:rsidRDefault="001675F5" w:rsidP="001675F5">
      <w:pPr>
        <w:spacing w:line="276" w:lineRule="auto"/>
        <w:ind w:left="136" w:right="136"/>
        <w:jc w:val="both"/>
        <w:rPr>
          <w:rFonts w:ascii="Times New Roman" w:hAnsi="Times New Roman" w:cs="Times New Roman"/>
          <w:sz w:val="24"/>
          <w:szCs w:val="24"/>
        </w:rPr>
      </w:pPr>
      <w:r w:rsidRPr="00FD5CDB">
        <w:rPr>
          <w:rFonts w:ascii="Times New Roman" w:hAnsi="Times New Roman" w:cs="Times New Roman"/>
          <w:b/>
          <w:sz w:val="24"/>
          <w:szCs w:val="24"/>
        </w:rPr>
        <w:t>Stratejik Plan Değerlendirme Raporu</w:t>
      </w:r>
      <w:r w:rsidRPr="00FD5CDB">
        <w:rPr>
          <w:rFonts w:ascii="Times New Roman" w:hAnsi="Times New Roman" w:cs="Times New Roman"/>
          <w:sz w:val="24"/>
          <w:szCs w:val="24"/>
        </w:rPr>
        <w:t>: İzleme tabloları ile değerlendirme sorularının cevaplarını içeren ve her yıl Şubat ayının sonuna kadar hazırlanan rapordur.</w:t>
      </w:r>
    </w:p>
    <w:p w:rsidR="001675F5" w:rsidRPr="00FD5CDB" w:rsidRDefault="001675F5" w:rsidP="001675F5">
      <w:pPr>
        <w:spacing w:line="276" w:lineRule="auto"/>
        <w:ind w:left="136" w:right="136"/>
        <w:jc w:val="both"/>
        <w:rPr>
          <w:rFonts w:ascii="Times New Roman" w:hAnsi="Times New Roman" w:cs="Times New Roman"/>
          <w:sz w:val="24"/>
          <w:szCs w:val="24"/>
        </w:rPr>
      </w:pPr>
    </w:p>
    <w:p w:rsidR="001675F5" w:rsidRPr="00FD5CDB" w:rsidRDefault="001675F5" w:rsidP="001675F5">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Stratejik Plan Genelgesi</w:t>
      </w:r>
      <w:r w:rsidRPr="00FD5CDB">
        <w:rPr>
          <w:rFonts w:ascii="Times New Roman" w:hAnsi="Times New Roman" w:cs="Times New Roman"/>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1675F5" w:rsidRPr="00FD5CDB" w:rsidRDefault="001675F5" w:rsidP="001675F5">
      <w:pPr>
        <w:pStyle w:val="GvdeMetni"/>
        <w:spacing w:line="276" w:lineRule="auto"/>
        <w:ind w:left="136" w:right="133"/>
        <w:jc w:val="both"/>
        <w:rPr>
          <w:rFonts w:ascii="Times New Roman" w:hAnsi="Times New Roman" w:cs="Times New Roman"/>
        </w:rPr>
      </w:pPr>
    </w:p>
    <w:p w:rsidR="001675F5" w:rsidRPr="00FD5CDB" w:rsidRDefault="001675F5" w:rsidP="001675F5">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Üst Politika Belgeleri</w:t>
      </w:r>
      <w:r w:rsidRPr="00FD5CDB">
        <w:rPr>
          <w:rFonts w:ascii="Times New Roman" w:hAnsi="Times New Roman" w:cs="Times New Roman"/>
        </w:rPr>
        <w:t>: Kalkınma planı, hükümet programı, orta vadeli program, orta vadeli mali plan ve yıllık program ile idareyi ilgilendiren ulusal, bölgesel ve sektörel strateji belgeleridir.</w:t>
      </w:r>
    </w:p>
    <w:p w:rsidR="001675F5" w:rsidRDefault="001675F5"/>
    <w:p w:rsidR="001675F5" w:rsidRDefault="001675F5"/>
    <w:p w:rsidR="004E3F25" w:rsidRPr="004E3F25" w:rsidRDefault="004E3F25" w:rsidP="004E3F25">
      <w:pPr>
        <w:pStyle w:val="ListeParagraf"/>
        <w:numPr>
          <w:ilvl w:val="0"/>
          <w:numId w:val="2"/>
        </w:numPr>
        <w:spacing w:after="160" w:line="259" w:lineRule="auto"/>
        <w:jc w:val="center"/>
        <w:rPr>
          <w:b/>
          <w:sz w:val="24"/>
          <w:szCs w:val="24"/>
        </w:rPr>
      </w:pPr>
      <w:r w:rsidRPr="004E3F25">
        <w:rPr>
          <w:b/>
          <w:sz w:val="24"/>
          <w:szCs w:val="24"/>
        </w:rPr>
        <w:t>GİRİŞ VE STRATEJİK PLANIN HAZIRLIK SÜRECİ</w:t>
      </w:r>
    </w:p>
    <w:p w:rsidR="004E3F25" w:rsidRPr="004A0E4A" w:rsidRDefault="004E3F25" w:rsidP="004E3F25">
      <w:pPr>
        <w:pStyle w:val="AralkYok"/>
        <w:numPr>
          <w:ilvl w:val="1"/>
          <w:numId w:val="2"/>
        </w:numPr>
      </w:pPr>
      <w:r w:rsidRPr="004A0E4A">
        <w:t xml:space="preserve">Strateji Geliştirme </w:t>
      </w:r>
      <w:r>
        <w:t xml:space="preserve">Üst </w:t>
      </w:r>
      <w:r w:rsidRPr="004A0E4A">
        <w:t>Kurulu ve Stratejik Plan Ekibi</w:t>
      </w:r>
    </w:p>
    <w:p w:rsidR="004E3F25" w:rsidRPr="004A0E4A" w:rsidRDefault="004E3F25" w:rsidP="004E3F25">
      <w:pPr>
        <w:pStyle w:val="paragraph"/>
        <w:spacing w:before="0" w:beforeAutospacing="0" w:after="0" w:afterAutospacing="0"/>
        <w:ind w:firstLine="708"/>
        <w:jc w:val="both"/>
        <w:textAlignment w:val="baseline"/>
      </w:pPr>
      <w:r>
        <w:t xml:space="preserve">  </w:t>
      </w:r>
      <w:r w:rsidRPr="004A0E4A">
        <w:t xml:space="preserve">Stratejik Plan hazırlık çalışmalarının başladığı, Bakanlığımız tarafından merkez ve taşra teşkilatı birimlerine 2022/21 sayılı Genelge ile duyurulmuştur. Bakanlığımız Genelge ile birlikte MEB 2024-2028 Stratejik Plan Hazırlık Programını da yayımlamıştır. Hazırlık Programında MEB Stratejik Planlama modelinin kurgusu yapılmış, 2024-2028 stratejik planlama sürecinde Bakanlık, İl ve İlçe Millî Eğitim Müdürlükleri ile okul ve kurumlarda hangi adımların nasıl atılacağı ve takvimin nasıl işleyeceği üzerinde durulmuştur. </w:t>
      </w:r>
    </w:p>
    <w:p w:rsidR="004E3F25" w:rsidRPr="004A0E4A" w:rsidRDefault="004E3F25" w:rsidP="004E3F25">
      <w:pPr>
        <w:pStyle w:val="paragraph"/>
        <w:spacing w:before="0" w:beforeAutospacing="0" w:after="0" w:afterAutospacing="0"/>
        <w:ind w:firstLine="708"/>
        <w:jc w:val="both"/>
        <w:textAlignment w:val="baseline"/>
      </w:pPr>
      <w:r w:rsidRPr="004A0E4A">
        <w:t xml:space="preserve">Sürecin başlangıç aşaması olarak Müdürlüğümüz bünyesinde Strateji Geliştirme Üst Kurulu ve Stratejik Planlama Ekibi oluşturulmuş </w:t>
      </w:r>
      <w:r w:rsidRPr="004A0E4A">
        <w:rPr>
          <w:rStyle w:val="normaltextrun"/>
        </w:rPr>
        <w:t>(Tablo 1 ve 2)</w:t>
      </w:r>
      <w:r w:rsidRPr="004A0E4A">
        <w:rPr>
          <w:rStyle w:val="eop"/>
        </w:rPr>
        <w:t> </w:t>
      </w:r>
      <w:r w:rsidRPr="004A0E4A">
        <w:t xml:space="preserve"> Stratejik Planlama Ekibi tarafından da Müdürlüğümüz 2024-2028 Stratejik Plan Hazırlık Programı hazırlanmıştır. </w:t>
      </w:r>
    </w:p>
    <w:p w:rsidR="004E3F25" w:rsidRDefault="004E3F25"/>
    <w:p w:rsidR="004E3F25" w:rsidRPr="004A0E4A" w:rsidRDefault="004E3F25" w:rsidP="004E3F25">
      <w:pPr>
        <w:pStyle w:val="paragraph"/>
        <w:spacing w:before="0" w:beforeAutospacing="0" w:after="0" w:afterAutospacing="0"/>
        <w:ind w:firstLine="708"/>
        <w:jc w:val="both"/>
        <w:textAlignment w:val="baseline"/>
        <w:rPr>
          <w:rStyle w:val="eop"/>
          <w:b/>
          <w:color w:val="000000"/>
          <w:shd w:val="clear" w:color="auto" w:fill="FFFFFF"/>
        </w:rPr>
      </w:pPr>
      <w:r w:rsidRPr="004A0E4A">
        <w:rPr>
          <w:rStyle w:val="normaltextrun"/>
          <w:color w:val="000000"/>
          <w:shd w:val="clear" w:color="auto" w:fill="FFFFFF"/>
        </w:rPr>
        <w:t xml:space="preserve">Tablo 1: </w:t>
      </w:r>
      <w:r w:rsidR="00D54EE9">
        <w:rPr>
          <w:rStyle w:val="normaltextrun"/>
          <w:color w:val="000000"/>
          <w:shd w:val="clear" w:color="auto" w:fill="FFFFFF"/>
        </w:rPr>
        <w:t xml:space="preserve">Büyükkabaca Anaokulu </w:t>
      </w:r>
      <w:r w:rsidRPr="004A0E4A">
        <w:rPr>
          <w:rStyle w:val="normaltextrun"/>
          <w:color w:val="000000"/>
          <w:shd w:val="clear" w:color="auto" w:fill="FFFFFF"/>
        </w:rPr>
        <w:t>Müdürlüğü Strateji Geliştirme Üst Kurulu</w:t>
      </w:r>
      <w:r w:rsidRPr="004A0E4A">
        <w:rPr>
          <w:rStyle w:val="eop"/>
          <w:b/>
          <w:color w:val="000000"/>
          <w:shd w:val="clear" w:color="auto" w:fill="FFFFFF"/>
        </w:rPr>
        <w:t> </w:t>
      </w:r>
    </w:p>
    <w:p w:rsidR="004E3F25" w:rsidRDefault="004E3F25"/>
    <w:tbl>
      <w:tblPr>
        <w:tblW w:w="13986"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978"/>
        <w:gridCol w:w="3627"/>
        <w:gridCol w:w="4490"/>
        <w:gridCol w:w="4891"/>
      </w:tblGrid>
      <w:tr w:rsidR="004E3F25" w:rsidRPr="004A0E4A" w:rsidTr="002F39CA">
        <w:trPr>
          <w:trHeight w:val="450"/>
        </w:trPr>
        <w:tc>
          <w:tcPr>
            <w:tcW w:w="13986"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D54EE9" w:rsidP="002F39CA">
            <w:pPr>
              <w:spacing w:after="0" w:line="240" w:lineRule="auto"/>
              <w:jc w:val="center"/>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 xml:space="preserve">Büyükkabaca Anaokulu </w:t>
            </w:r>
            <w:r w:rsidR="004E3F25" w:rsidRPr="004A0E4A">
              <w:rPr>
                <w:rFonts w:ascii="Times New Roman" w:eastAsia="Times New Roman" w:hAnsi="Times New Roman" w:cs="Times New Roman"/>
                <w:b/>
                <w:bCs/>
                <w:sz w:val="24"/>
                <w:szCs w:val="24"/>
                <w:lang w:eastAsia="tr-TR"/>
              </w:rPr>
              <w:t>Müdürlüğü Strateji Geliştirme Üst Kurulu</w:t>
            </w:r>
            <w:r w:rsidR="004E3F25" w:rsidRPr="004A0E4A">
              <w:rPr>
                <w:rFonts w:ascii="Times New Roman" w:eastAsia="Times New Roman" w:hAnsi="Times New Roman" w:cs="Times New Roman"/>
                <w:b/>
                <w:sz w:val="24"/>
                <w:szCs w:val="24"/>
                <w:lang w:eastAsia="tr-TR"/>
              </w:rPr>
              <w:t> </w:t>
            </w:r>
          </w:p>
        </w:tc>
      </w:tr>
      <w:tr w:rsidR="004E3F25" w:rsidRPr="004A0E4A" w:rsidTr="008F7379">
        <w:trPr>
          <w:trHeight w:val="30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Sıra</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Adı Soyadı</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Ünvanı</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Görev Yeri</w:t>
            </w:r>
          </w:p>
        </w:tc>
      </w:tr>
      <w:tr w:rsidR="004E3F25" w:rsidRPr="004A0E4A" w:rsidTr="008F7379">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1</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Ramazan MERT</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Müdürü</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Büyükkabaca Anaokulu</w:t>
            </w:r>
          </w:p>
        </w:tc>
      </w:tr>
      <w:tr w:rsidR="00D54EE9" w:rsidRPr="004A0E4A" w:rsidTr="008F7379">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D54EE9" w:rsidRPr="004A0E4A" w:rsidRDefault="00D54EE9"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2</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Selçuk GEDİK</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Aile Birliği Başkanı</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9F2E72" w:rsidP="001921B8">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r>
      <w:tr w:rsidR="00D54EE9" w:rsidRPr="004A0E4A" w:rsidTr="008F7379">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D54EE9" w:rsidRPr="004A0E4A" w:rsidRDefault="00D54EE9"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3</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Polat ARSLANLI</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9F2E72"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Yönetim Kurulu Üyesi</w:t>
            </w:r>
            <w:r w:rsidR="00D54EE9">
              <w:rPr>
                <w:rFonts w:ascii="Times New Roman" w:eastAsia="Times New Roman" w:hAnsi="Times New Roman" w:cs="Times New Roman"/>
                <w:sz w:val="24"/>
                <w:szCs w:val="24"/>
                <w:lang w:eastAsia="tr-TR"/>
              </w:rPr>
              <w:t xml:space="preserve"> </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9F2E72" w:rsidP="001921B8">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r>
      <w:tr w:rsidR="00D54EE9" w:rsidRPr="004A0E4A" w:rsidTr="008F7379">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D54EE9" w:rsidRPr="004A0E4A" w:rsidRDefault="00D54EE9"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4</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Merve KESGİN</w:t>
            </w:r>
          </w:p>
        </w:tc>
        <w:tc>
          <w:tcPr>
            <w:tcW w:w="4490" w:type="dxa"/>
            <w:tcBorders>
              <w:top w:val="single" w:sz="6" w:space="0" w:color="auto"/>
              <w:left w:val="single" w:sz="6" w:space="0" w:color="auto"/>
              <w:bottom w:val="single" w:sz="6" w:space="0" w:color="auto"/>
              <w:right w:val="single" w:sz="6" w:space="0" w:color="auto"/>
            </w:tcBorders>
            <w:shd w:val="clear" w:color="auto" w:fill="D9E2F3"/>
          </w:tcPr>
          <w:p w:rsidR="00D54EE9"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D54EE9" w:rsidP="001921B8">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Büyükkabaca Anaokulu</w:t>
            </w:r>
          </w:p>
        </w:tc>
      </w:tr>
      <w:tr w:rsidR="00D54EE9" w:rsidRPr="004A0E4A" w:rsidTr="008F7379">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D54EE9" w:rsidRPr="004A0E4A" w:rsidRDefault="00D54EE9"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5</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Tülay BARDAK</w:t>
            </w:r>
          </w:p>
        </w:tc>
        <w:tc>
          <w:tcPr>
            <w:tcW w:w="4490" w:type="dxa"/>
            <w:tcBorders>
              <w:top w:val="single" w:sz="6" w:space="0" w:color="auto"/>
              <w:left w:val="single" w:sz="6" w:space="0" w:color="auto"/>
              <w:bottom w:val="single" w:sz="6" w:space="0" w:color="auto"/>
              <w:right w:val="single" w:sz="6" w:space="0" w:color="auto"/>
            </w:tcBorders>
            <w:shd w:val="clear" w:color="auto" w:fill="D9E2F3"/>
          </w:tcPr>
          <w:p w:rsidR="00D54EE9" w:rsidRPr="004A0E4A" w:rsidRDefault="00D54EE9"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D54EE9" w:rsidRPr="004A0E4A" w:rsidRDefault="00D54EE9" w:rsidP="001921B8">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Büyükkabaca Anaokulu</w:t>
            </w:r>
          </w:p>
        </w:tc>
      </w:tr>
    </w:tbl>
    <w:p w:rsidR="004E3F25" w:rsidRDefault="004E3F25"/>
    <w:p w:rsidR="004E3F25" w:rsidRDefault="004E3F25" w:rsidP="004E3F25">
      <w:pPr>
        <w:pStyle w:val="AralkYok"/>
        <w:rPr>
          <w:rStyle w:val="normaltextrun"/>
          <w:color w:val="000000"/>
          <w:shd w:val="clear" w:color="auto" w:fill="FFFFFF"/>
        </w:rPr>
      </w:pPr>
    </w:p>
    <w:p w:rsidR="004E3F25" w:rsidRDefault="004E3F25" w:rsidP="004E3F25">
      <w:pPr>
        <w:pStyle w:val="AralkYok"/>
        <w:rPr>
          <w:rStyle w:val="normaltextrun"/>
          <w:color w:val="000000"/>
          <w:shd w:val="clear" w:color="auto" w:fill="FFFFFF"/>
        </w:rPr>
      </w:pPr>
    </w:p>
    <w:p w:rsidR="004E3F25" w:rsidRDefault="004E3F25" w:rsidP="004E3F25">
      <w:pPr>
        <w:pStyle w:val="AralkYok"/>
        <w:rPr>
          <w:rStyle w:val="normaltextrun"/>
          <w:color w:val="000000"/>
          <w:shd w:val="clear" w:color="auto" w:fill="FFFFFF"/>
        </w:rPr>
      </w:pPr>
    </w:p>
    <w:p w:rsidR="004E3F25" w:rsidRDefault="004E3F25" w:rsidP="004E3F25">
      <w:pPr>
        <w:pStyle w:val="AralkYok"/>
        <w:rPr>
          <w:rStyle w:val="normaltextrun"/>
          <w:color w:val="000000"/>
          <w:shd w:val="clear" w:color="auto" w:fill="FFFFFF"/>
        </w:rPr>
      </w:pPr>
    </w:p>
    <w:p w:rsidR="004E3F25" w:rsidRDefault="004E3F25" w:rsidP="004E3F25">
      <w:pPr>
        <w:pStyle w:val="AralkYok"/>
        <w:rPr>
          <w:rStyle w:val="normaltextrun"/>
          <w:color w:val="000000"/>
          <w:shd w:val="clear" w:color="auto" w:fill="FFFFFF"/>
        </w:rPr>
      </w:pPr>
    </w:p>
    <w:p w:rsidR="004E3F25" w:rsidRDefault="004E3F25" w:rsidP="004E3F25">
      <w:pPr>
        <w:pStyle w:val="AralkYok"/>
        <w:rPr>
          <w:rStyle w:val="normaltextrun"/>
          <w:color w:val="000000"/>
          <w:shd w:val="clear" w:color="auto" w:fill="FFFFFF"/>
        </w:rPr>
      </w:pPr>
    </w:p>
    <w:p w:rsidR="004E3F25" w:rsidRDefault="004E3F25" w:rsidP="004E3F25">
      <w:pPr>
        <w:pStyle w:val="AralkYok"/>
        <w:rPr>
          <w:rStyle w:val="normaltextrun"/>
          <w:color w:val="000000"/>
          <w:shd w:val="clear" w:color="auto" w:fill="FFFFFF"/>
        </w:rPr>
      </w:pPr>
    </w:p>
    <w:p w:rsidR="004E3F25" w:rsidRPr="004A0E4A" w:rsidRDefault="004E3F25" w:rsidP="004E3F25">
      <w:pPr>
        <w:pStyle w:val="AralkYok"/>
        <w:rPr>
          <w:rStyle w:val="eop"/>
          <w:color w:val="000000"/>
          <w:shd w:val="clear" w:color="auto" w:fill="FFFFFF"/>
        </w:rPr>
      </w:pPr>
      <w:r w:rsidRPr="004A0E4A">
        <w:rPr>
          <w:rStyle w:val="normaltextrun"/>
          <w:color w:val="000000"/>
          <w:shd w:val="clear" w:color="auto" w:fill="FFFFFF"/>
        </w:rPr>
        <w:t>Tablo 2: Stratejik Planlama Ekibi</w:t>
      </w:r>
      <w:r w:rsidRPr="004A0E4A">
        <w:rPr>
          <w:rStyle w:val="eop"/>
          <w:color w:val="000000"/>
          <w:shd w:val="clear" w:color="auto" w:fill="FFFFFF"/>
        </w:rPr>
        <w:t> </w:t>
      </w:r>
    </w:p>
    <w:tbl>
      <w:tblPr>
        <w:tblW w:w="13986"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830"/>
        <w:gridCol w:w="2787"/>
        <w:gridCol w:w="3375"/>
        <w:gridCol w:w="3664"/>
        <w:gridCol w:w="3330"/>
      </w:tblGrid>
      <w:tr w:rsidR="004E3F25" w:rsidRPr="004A0E4A" w:rsidTr="002F39CA">
        <w:trPr>
          <w:trHeight w:val="450"/>
        </w:trPr>
        <w:tc>
          <w:tcPr>
            <w:tcW w:w="13986" w:type="dxa"/>
            <w:gridSpan w:val="5"/>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E06D74" w:rsidP="002F39CA">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Büyükkabaca Anaokulu</w:t>
            </w:r>
            <w:r w:rsidR="004E3F25" w:rsidRPr="004A0E4A">
              <w:rPr>
                <w:rFonts w:ascii="Times New Roman" w:eastAsia="Times New Roman" w:hAnsi="Times New Roman" w:cs="Times New Roman"/>
                <w:b/>
                <w:bCs/>
                <w:sz w:val="24"/>
                <w:szCs w:val="24"/>
                <w:lang w:eastAsia="tr-TR"/>
              </w:rPr>
              <w:t xml:space="preserve"> Müdürlüğü Stratejik Planlama Ekibi</w:t>
            </w:r>
          </w:p>
        </w:tc>
      </w:tr>
      <w:tr w:rsidR="004E3F25" w:rsidRPr="004A0E4A" w:rsidTr="002F39CA">
        <w:trPr>
          <w:trHeight w:val="300"/>
        </w:trPr>
        <w:tc>
          <w:tcPr>
            <w:tcW w:w="83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Sıra</w:t>
            </w:r>
          </w:p>
        </w:tc>
        <w:tc>
          <w:tcPr>
            <w:tcW w:w="278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Adı Soyadı</w:t>
            </w:r>
          </w:p>
        </w:tc>
        <w:tc>
          <w:tcPr>
            <w:tcW w:w="337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Ünvanı</w:t>
            </w:r>
          </w:p>
        </w:tc>
        <w:tc>
          <w:tcPr>
            <w:tcW w:w="366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e-posta</w:t>
            </w:r>
          </w:p>
        </w:tc>
        <w:tc>
          <w:tcPr>
            <w:tcW w:w="3330"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4E3F25" w:rsidP="002F39CA">
            <w:pPr>
              <w:spacing w:after="0" w:line="240" w:lineRule="auto"/>
              <w:jc w:val="center"/>
              <w:textAlignment w:val="baseline"/>
              <w:rPr>
                <w:rFonts w:ascii="Times New Roman" w:eastAsia="Times New Roman" w:hAnsi="Times New Roman" w:cs="Times New Roman"/>
                <w:bCs/>
                <w:sz w:val="24"/>
                <w:szCs w:val="24"/>
                <w:lang w:eastAsia="tr-TR"/>
              </w:rPr>
            </w:pPr>
            <w:r w:rsidRPr="004A0E4A">
              <w:rPr>
                <w:rFonts w:ascii="Times New Roman" w:eastAsia="Times New Roman" w:hAnsi="Times New Roman" w:cs="Times New Roman"/>
                <w:bCs/>
                <w:sz w:val="24"/>
                <w:szCs w:val="24"/>
                <w:lang w:eastAsia="tr-TR"/>
              </w:rPr>
              <w:t>Telefon</w:t>
            </w:r>
          </w:p>
        </w:tc>
      </w:tr>
      <w:tr w:rsidR="004E3F25" w:rsidRPr="004A0E4A" w:rsidTr="004E3F25">
        <w:trPr>
          <w:trHeight w:val="330"/>
        </w:trPr>
        <w:tc>
          <w:tcPr>
            <w:tcW w:w="83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1</w:t>
            </w:r>
            <w:r w:rsidRPr="004A0E4A">
              <w:rPr>
                <w:rFonts w:ascii="Times New Roman" w:eastAsia="Times New Roman" w:hAnsi="Times New Roman" w:cs="Times New Roman"/>
                <w:color w:val="000000"/>
                <w:sz w:val="24"/>
                <w:szCs w:val="24"/>
                <w:lang w:eastAsia="tr-TR"/>
              </w:rPr>
              <w:t> </w:t>
            </w:r>
          </w:p>
        </w:tc>
        <w:tc>
          <w:tcPr>
            <w:tcW w:w="2787"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Hilal Fedaioğlu</w:t>
            </w:r>
          </w:p>
        </w:tc>
        <w:tc>
          <w:tcPr>
            <w:tcW w:w="3375"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3664"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D82928" w:rsidP="002F39CA">
            <w:pPr>
              <w:spacing w:after="0" w:line="240" w:lineRule="auto"/>
              <w:textAlignment w:val="baseline"/>
              <w:rPr>
                <w:rFonts w:ascii="Times New Roman" w:eastAsia="Times New Roman" w:hAnsi="Times New Roman" w:cs="Times New Roman"/>
                <w:sz w:val="24"/>
                <w:szCs w:val="24"/>
                <w:lang w:eastAsia="tr-TR"/>
              </w:rPr>
            </w:pPr>
            <w:hyperlink r:id="rId11" w:history="1">
              <w:r w:rsidR="00E06D74" w:rsidRPr="005A05FC">
                <w:rPr>
                  <w:rStyle w:val="Kpr"/>
                  <w:rFonts w:ascii="Times New Roman" w:eastAsia="Times New Roman" w:hAnsi="Times New Roman" w:cs="Times New Roman"/>
                  <w:sz w:val="24"/>
                  <w:szCs w:val="24"/>
                  <w:lang w:eastAsia="tr-TR"/>
                </w:rPr>
                <w:t>hfedaiğlu32@hotmail.com</w:t>
              </w:r>
            </w:hyperlink>
          </w:p>
        </w:tc>
        <w:tc>
          <w:tcPr>
            <w:tcW w:w="3330"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CC2CA2" w:rsidP="002F39CA">
            <w:pPr>
              <w:spacing w:after="0" w:line="240" w:lineRule="auto"/>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05438869603</w:t>
            </w:r>
          </w:p>
        </w:tc>
      </w:tr>
      <w:tr w:rsidR="004E3F25" w:rsidRPr="004A0E4A" w:rsidTr="004E3F25">
        <w:trPr>
          <w:trHeight w:val="330"/>
        </w:trPr>
        <w:tc>
          <w:tcPr>
            <w:tcW w:w="83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2</w:t>
            </w:r>
            <w:r w:rsidRPr="004A0E4A">
              <w:rPr>
                <w:rFonts w:ascii="Times New Roman" w:eastAsia="Times New Roman" w:hAnsi="Times New Roman" w:cs="Times New Roman"/>
                <w:color w:val="000000"/>
                <w:sz w:val="24"/>
                <w:szCs w:val="24"/>
                <w:lang w:eastAsia="tr-TR"/>
              </w:rPr>
              <w:t> </w:t>
            </w:r>
          </w:p>
        </w:tc>
        <w:tc>
          <w:tcPr>
            <w:tcW w:w="2787"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Kamuran Taşkıran</w:t>
            </w:r>
          </w:p>
        </w:tc>
        <w:tc>
          <w:tcPr>
            <w:tcW w:w="3375"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w:t>
            </w:r>
          </w:p>
        </w:tc>
        <w:tc>
          <w:tcPr>
            <w:tcW w:w="3664"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kmrnhoca3224@hotmail.com</w:t>
            </w:r>
          </w:p>
        </w:tc>
        <w:tc>
          <w:tcPr>
            <w:tcW w:w="3330"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9054D6" w:rsidP="002F39CA">
            <w:pPr>
              <w:spacing w:after="0" w:line="240" w:lineRule="auto"/>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05363867025</w:t>
            </w:r>
          </w:p>
        </w:tc>
      </w:tr>
      <w:tr w:rsidR="004E3F25" w:rsidRPr="004A0E4A" w:rsidTr="002F39CA">
        <w:trPr>
          <w:trHeight w:val="330"/>
        </w:trPr>
        <w:tc>
          <w:tcPr>
            <w:tcW w:w="83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3</w:t>
            </w:r>
            <w:r w:rsidRPr="004A0E4A">
              <w:rPr>
                <w:rFonts w:ascii="Times New Roman" w:eastAsia="Times New Roman" w:hAnsi="Times New Roman" w:cs="Times New Roman"/>
                <w:color w:val="000000"/>
                <w:sz w:val="24"/>
                <w:szCs w:val="24"/>
                <w:lang w:eastAsia="tr-TR"/>
              </w:rPr>
              <w:t> </w:t>
            </w:r>
          </w:p>
        </w:tc>
        <w:tc>
          <w:tcPr>
            <w:tcW w:w="2787"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İsmail Çapar</w:t>
            </w:r>
          </w:p>
        </w:tc>
        <w:tc>
          <w:tcPr>
            <w:tcW w:w="3375"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w:t>
            </w:r>
          </w:p>
        </w:tc>
        <w:tc>
          <w:tcPr>
            <w:tcW w:w="3664"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smail3207@hotmail.com</w:t>
            </w:r>
          </w:p>
        </w:tc>
        <w:tc>
          <w:tcPr>
            <w:tcW w:w="3330"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9054D6" w:rsidP="002F39CA">
            <w:pPr>
              <w:spacing w:after="0" w:line="240" w:lineRule="auto"/>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05537353732</w:t>
            </w:r>
          </w:p>
        </w:tc>
      </w:tr>
      <w:tr w:rsidR="004E3F25" w:rsidRPr="004A0E4A" w:rsidTr="004E3F25">
        <w:trPr>
          <w:trHeight w:val="330"/>
        </w:trPr>
        <w:tc>
          <w:tcPr>
            <w:tcW w:w="83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4</w:t>
            </w:r>
            <w:r w:rsidRPr="004A0E4A">
              <w:rPr>
                <w:rFonts w:ascii="Times New Roman" w:eastAsia="Times New Roman" w:hAnsi="Times New Roman" w:cs="Times New Roman"/>
                <w:color w:val="000000"/>
                <w:sz w:val="24"/>
                <w:szCs w:val="24"/>
                <w:lang w:eastAsia="tr-TR"/>
              </w:rPr>
              <w:t> </w:t>
            </w:r>
          </w:p>
        </w:tc>
        <w:tc>
          <w:tcPr>
            <w:tcW w:w="2787"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Hasan Bardak</w:t>
            </w:r>
          </w:p>
        </w:tc>
        <w:tc>
          <w:tcPr>
            <w:tcW w:w="3375"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w:t>
            </w:r>
          </w:p>
        </w:tc>
        <w:tc>
          <w:tcPr>
            <w:tcW w:w="3664"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hbardak</w:t>
            </w:r>
            <w:hyperlink r:id="rId12" w:history="1">
              <w:r>
                <w:rPr>
                  <w:rStyle w:val="Kpr"/>
                  <w:rFonts w:ascii="Times New Roman" w:eastAsia="Times New Roman" w:hAnsi="Times New Roman" w:cs="Times New Roman"/>
                  <w:sz w:val="24"/>
                  <w:szCs w:val="24"/>
                  <w:lang w:eastAsia="tr-TR"/>
                </w:rPr>
                <w:t>@g</w:t>
              </w:r>
              <w:r w:rsidRPr="005A05FC">
                <w:rPr>
                  <w:rStyle w:val="Kpr"/>
                  <w:rFonts w:ascii="Times New Roman" w:eastAsia="Times New Roman" w:hAnsi="Times New Roman" w:cs="Times New Roman"/>
                  <w:sz w:val="24"/>
                  <w:szCs w:val="24"/>
                  <w:lang w:eastAsia="tr-TR"/>
                </w:rPr>
                <w:t>mail.com</w:t>
              </w:r>
            </w:hyperlink>
          </w:p>
        </w:tc>
        <w:tc>
          <w:tcPr>
            <w:tcW w:w="3330"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9054D6" w:rsidP="002F39CA">
            <w:pPr>
              <w:spacing w:after="0" w:line="240" w:lineRule="auto"/>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05057950553</w:t>
            </w:r>
          </w:p>
        </w:tc>
      </w:tr>
      <w:tr w:rsidR="004E3F25" w:rsidRPr="004A0E4A" w:rsidTr="002F39CA">
        <w:trPr>
          <w:trHeight w:val="330"/>
        </w:trPr>
        <w:tc>
          <w:tcPr>
            <w:tcW w:w="83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E3F25" w:rsidRPr="004A0E4A" w:rsidRDefault="004E3F25"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5</w:t>
            </w:r>
            <w:r w:rsidRPr="004A0E4A">
              <w:rPr>
                <w:rFonts w:ascii="Times New Roman" w:eastAsia="Times New Roman" w:hAnsi="Times New Roman" w:cs="Times New Roman"/>
                <w:color w:val="000000"/>
                <w:sz w:val="24"/>
                <w:szCs w:val="24"/>
                <w:lang w:eastAsia="tr-TR"/>
              </w:rPr>
              <w:t> </w:t>
            </w:r>
          </w:p>
        </w:tc>
        <w:tc>
          <w:tcPr>
            <w:tcW w:w="2787"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Ahmet Gökçe</w:t>
            </w:r>
          </w:p>
        </w:tc>
        <w:tc>
          <w:tcPr>
            <w:tcW w:w="3375"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w:t>
            </w:r>
          </w:p>
        </w:tc>
        <w:tc>
          <w:tcPr>
            <w:tcW w:w="3664"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E06D74"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3330"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9054D6" w:rsidP="002F39CA">
            <w:pPr>
              <w:spacing w:after="0" w:line="240" w:lineRule="auto"/>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05363867025</w:t>
            </w:r>
          </w:p>
        </w:tc>
      </w:tr>
      <w:tr w:rsidR="004E3F25" w:rsidRPr="004A0E4A" w:rsidTr="002F39CA">
        <w:trPr>
          <w:trHeight w:val="330"/>
        </w:trPr>
        <w:tc>
          <w:tcPr>
            <w:tcW w:w="830"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4A0E4A" w:rsidRDefault="004E3F25" w:rsidP="002F39CA">
            <w:pPr>
              <w:spacing w:after="0" w:line="240" w:lineRule="auto"/>
              <w:jc w:val="center"/>
              <w:textAlignment w:val="baseline"/>
              <w:rPr>
                <w:rFonts w:ascii="Times New Roman" w:eastAsia="Times New Roman" w:hAnsi="Times New Roman" w:cs="Times New Roman"/>
                <w:bCs/>
                <w:color w:val="000000"/>
                <w:sz w:val="24"/>
                <w:szCs w:val="24"/>
                <w:lang w:eastAsia="tr-TR"/>
              </w:rPr>
            </w:pPr>
            <w:r w:rsidRPr="004A0E4A">
              <w:rPr>
                <w:rFonts w:ascii="Times New Roman" w:eastAsia="Times New Roman" w:hAnsi="Times New Roman" w:cs="Times New Roman"/>
                <w:bCs/>
                <w:color w:val="000000"/>
                <w:sz w:val="24"/>
                <w:szCs w:val="24"/>
                <w:lang w:eastAsia="tr-TR"/>
              </w:rPr>
              <w:t>6</w:t>
            </w:r>
          </w:p>
        </w:tc>
        <w:tc>
          <w:tcPr>
            <w:tcW w:w="2787"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E06D74" w:rsidRDefault="00E06D74" w:rsidP="002F39CA">
            <w:pPr>
              <w:spacing w:after="0" w:line="240" w:lineRule="auto"/>
              <w:textAlignment w:val="baseline"/>
              <w:rPr>
                <w:rFonts w:ascii="Times New Roman" w:eastAsia="Times New Roman" w:hAnsi="Times New Roman" w:cs="Times New Roman"/>
                <w:color w:val="000000"/>
                <w:sz w:val="24"/>
                <w:szCs w:val="24"/>
                <w:lang w:eastAsia="tr-TR"/>
              </w:rPr>
            </w:pPr>
            <w:r w:rsidRPr="00E06D74">
              <w:rPr>
                <w:rFonts w:ascii="Times New Roman" w:eastAsia="Times New Roman" w:hAnsi="Times New Roman" w:cs="Times New Roman"/>
                <w:color w:val="000000"/>
                <w:sz w:val="24"/>
                <w:szCs w:val="24"/>
                <w:lang w:eastAsia="tr-TR"/>
              </w:rPr>
              <w:t>Yasin Köse</w:t>
            </w:r>
          </w:p>
        </w:tc>
        <w:tc>
          <w:tcPr>
            <w:tcW w:w="3375" w:type="dxa"/>
            <w:tcBorders>
              <w:top w:val="single" w:sz="6" w:space="0" w:color="auto"/>
              <w:left w:val="single" w:sz="6" w:space="0" w:color="auto"/>
              <w:bottom w:val="single" w:sz="6" w:space="0" w:color="auto"/>
              <w:right w:val="single" w:sz="6" w:space="0" w:color="auto"/>
            </w:tcBorders>
            <w:shd w:val="clear" w:color="auto" w:fill="D9E2F3"/>
          </w:tcPr>
          <w:p w:rsidR="004E3F25" w:rsidRPr="00E06D74" w:rsidRDefault="00E06D74" w:rsidP="002F39CA">
            <w:pPr>
              <w:spacing w:after="0" w:line="240" w:lineRule="auto"/>
              <w:textAlignment w:val="baseline"/>
              <w:rPr>
                <w:rFonts w:ascii="Times New Roman" w:eastAsia="Times New Roman" w:hAnsi="Times New Roman" w:cs="Times New Roman"/>
                <w:sz w:val="24"/>
                <w:szCs w:val="24"/>
                <w:lang w:eastAsia="tr-TR"/>
              </w:rPr>
            </w:pPr>
            <w:r w:rsidRPr="00E06D74">
              <w:rPr>
                <w:rFonts w:ascii="Times New Roman" w:eastAsia="Times New Roman" w:hAnsi="Times New Roman" w:cs="Times New Roman"/>
                <w:sz w:val="24"/>
                <w:szCs w:val="24"/>
                <w:lang w:eastAsia="tr-TR"/>
              </w:rPr>
              <w:t>Veli</w:t>
            </w:r>
          </w:p>
        </w:tc>
        <w:tc>
          <w:tcPr>
            <w:tcW w:w="3664" w:type="dxa"/>
            <w:tcBorders>
              <w:top w:val="single" w:sz="6" w:space="0" w:color="auto"/>
              <w:left w:val="single" w:sz="6" w:space="0" w:color="auto"/>
              <w:bottom w:val="single" w:sz="6" w:space="0" w:color="auto"/>
              <w:right w:val="single" w:sz="6" w:space="0" w:color="auto"/>
            </w:tcBorders>
            <w:shd w:val="clear" w:color="auto" w:fill="D9E2F3"/>
            <w:vAlign w:val="center"/>
          </w:tcPr>
          <w:p w:rsidR="004E3F25" w:rsidRPr="00E06D74" w:rsidRDefault="00E06D74" w:rsidP="002F39CA">
            <w:pPr>
              <w:spacing w:after="0" w:line="240" w:lineRule="auto"/>
              <w:textAlignment w:val="baseline"/>
              <w:rPr>
                <w:rFonts w:ascii="Times New Roman" w:eastAsia="Times New Roman" w:hAnsi="Times New Roman" w:cs="Times New Roman"/>
                <w:sz w:val="24"/>
                <w:szCs w:val="24"/>
                <w:lang w:eastAsia="tr-TR"/>
              </w:rPr>
            </w:pPr>
            <w:r w:rsidRPr="00E06D74">
              <w:rPr>
                <w:rFonts w:ascii="Times New Roman" w:eastAsia="Times New Roman" w:hAnsi="Times New Roman" w:cs="Times New Roman"/>
                <w:sz w:val="24"/>
                <w:szCs w:val="24"/>
                <w:lang w:eastAsia="tr-TR"/>
              </w:rPr>
              <w:t>kösehafriyat@hotmail.com</w:t>
            </w:r>
          </w:p>
        </w:tc>
        <w:tc>
          <w:tcPr>
            <w:tcW w:w="3330" w:type="dxa"/>
            <w:tcBorders>
              <w:top w:val="single" w:sz="6" w:space="0" w:color="auto"/>
              <w:left w:val="single" w:sz="6" w:space="0" w:color="auto"/>
              <w:bottom w:val="single" w:sz="6" w:space="0" w:color="auto"/>
              <w:right w:val="single" w:sz="6" w:space="0" w:color="auto"/>
            </w:tcBorders>
            <w:shd w:val="clear" w:color="auto" w:fill="D9E2F3"/>
          </w:tcPr>
          <w:p w:rsidR="004E3F25" w:rsidRPr="004A0E4A" w:rsidRDefault="009054D6" w:rsidP="002F39CA">
            <w:pPr>
              <w:spacing w:after="0" w:line="240" w:lineRule="auto"/>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05372051677</w:t>
            </w:r>
          </w:p>
        </w:tc>
      </w:tr>
    </w:tbl>
    <w:p w:rsidR="004E3F25" w:rsidRDefault="004E3F25"/>
    <w:p w:rsidR="004E3F25" w:rsidRDefault="004E3F25" w:rsidP="004E3F25">
      <w:pPr>
        <w:pStyle w:val="AralkYok"/>
        <w:numPr>
          <w:ilvl w:val="1"/>
          <w:numId w:val="4"/>
        </w:numPr>
      </w:pPr>
      <w:r w:rsidRPr="004A0E4A">
        <w:t>Planlama Süreci:</w:t>
      </w:r>
    </w:p>
    <w:p w:rsidR="004E3F25" w:rsidRPr="004A0E4A" w:rsidRDefault="004E3F25" w:rsidP="004E3F25">
      <w:pPr>
        <w:pStyle w:val="AralkYok"/>
        <w:ind w:left="1080"/>
      </w:pPr>
    </w:p>
    <w:p w:rsidR="004E3F25" w:rsidRPr="004E3F25" w:rsidRDefault="004E3F25" w:rsidP="004E3F25">
      <w:pPr>
        <w:pStyle w:val="AralkYok"/>
        <w:ind w:firstLine="420"/>
        <w:jc w:val="both"/>
        <w:rPr>
          <w:b w:val="0"/>
        </w:rPr>
      </w:pPr>
      <w:r w:rsidRPr="004E3F25">
        <w:t xml:space="preserve">  </w:t>
      </w:r>
      <w:r w:rsidRPr="004E3F25">
        <w:rPr>
          <w:b w:val="0"/>
        </w:rPr>
        <w:t xml:space="preserve">Stratejik Planlama uygulamalarının başarılı olması, önemli ölçüde hazırlık çalışmalarının iyi planlanmış olmasına ve sürece katılımın üst düzeyde sağlanmasına bağlıdır. Hazırlık dönemindeki çalışmalar Müdürlüğümüz Strateji Geliştirme Şubesince “Millî Eğitim Bakanlığı 2024-2028 Stratejik Plan Hazırlık Programı” doğrultusunda yapılmıştır. Bu planlama aşağıdaki adımları içermektedir: </w:t>
      </w:r>
    </w:p>
    <w:p w:rsidR="004E3F25" w:rsidRPr="004E3F25" w:rsidRDefault="004E3F25" w:rsidP="004E3F25">
      <w:pPr>
        <w:pStyle w:val="AralkYok"/>
        <w:ind w:firstLine="420"/>
        <w:jc w:val="both"/>
        <w:rPr>
          <w:b w:val="0"/>
        </w:rPr>
      </w:pPr>
      <w:r w:rsidRPr="004E3F25">
        <w:rPr>
          <w:rFonts w:ascii="Segoe UI Symbol" w:hAnsi="Segoe UI Symbol" w:cs="Segoe UI Symbol"/>
          <w:b w:val="0"/>
        </w:rPr>
        <w:t>➢</w:t>
      </w:r>
      <w:r w:rsidRPr="004E3F25">
        <w:rPr>
          <w:b w:val="0"/>
        </w:rPr>
        <w:t xml:space="preserve"> Stratejik Plan hazırlık çalışmalarının başladığının duyurulması</w:t>
      </w:r>
    </w:p>
    <w:p w:rsidR="004E3F25" w:rsidRPr="004E3F25" w:rsidRDefault="004E3F25" w:rsidP="004E3F25">
      <w:pPr>
        <w:pStyle w:val="AralkYok"/>
        <w:jc w:val="both"/>
        <w:rPr>
          <w:b w:val="0"/>
        </w:rPr>
      </w:pPr>
      <w:r w:rsidRPr="004E3F25">
        <w:rPr>
          <w:b w:val="0"/>
        </w:rPr>
        <w:t xml:space="preserve">       </w:t>
      </w:r>
      <w:r w:rsidRPr="004E3F25">
        <w:rPr>
          <w:rFonts w:ascii="Segoe UI Symbol" w:hAnsi="Segoe UI Symbol" w:cs="Segoe UI Symbol"/>
          <w:b w:val="0"/>
        </w:rPr>
        <w:t>➢</w:t>
      </w:r>
      <w:r w:rsidRPr="004E3F25">
        <w:rPr>
          <w:b w:val="0"/>
        </w:rPr>
        <w:t xml:space="preserve"> Strateji Geliştirme Kurulu ve Ekiplerinin oluşturulması </w:t>
      </w:r>
    </w:p>
    <w:p w:rsidR="004E3F25" w:rsidRDefault="004E3F25" w:rsidP="004E3F25">
      <w:pPr>
        <w:pStyle w:val="AralkYok"/>
        <w:jc w:val="both"/>
        <w:rPr>
          <w:b w:val="0"/>
        </w:rPr>
      </w:pPr>
      <w:r w:rsidRPr="004E3F25">
        <w:rPr>
          <w:b w:val="0"/>
        </w:rPr>
        <w:t xml:space="preserve">       </w:t>
      </w:r>
      <w:r w:rsidRPr="004E3F25">
        <w:rPr>
          <w:rFonts w:ascii="Segoe UI Symbol" w:hAnsi="Segoe UI Symbol" w:cs="Segoe UI Symbol"/>
          <w:b w:val="0"/>
        </w:rPr>
        <w:t>➢</w:t>
      </w:r>
      <w:r w:rsidRPr="004E3F25">
        <w:rPr>
          <w:b w:val="0"/>
        </w:rPr>
        <w:t xml:space="preserve"> </w:t>
      </w:r>
      <w:r w:rsidR="009054D6">
        <w:rPr>
          <w:b w:val="0"/>
        </w:rPr>
        <w:t>Büyükkabaca Anaokulu</w:t>
      </w:r>
      <w:r w:rsidRPr="004E3F25">
        <w:rPr>
          <w:b w:val="0"/>
        </w:rPr>
        <w:t xml:space="preserve"> Müdürlüğü Stratejik Plan Hazırlık Programının oluşturulması </w:t>
      </w:r>
    </w:p>
    <w:p w:rsidR="004E3F25" w:rsidRDefault="004E3F25" w:rsidP="004E3F25">
      <w:pPr>
        <w:pStyle w:val="AralkYok"/>
        <w:ind w:left="0"/>
        <w:jc w:val="both"/>
        <w:rPr>
          <w:b w:val="0"/>
        </w:rPr>
      </w:pPr>
      <w:r w:rsidRPr="004E3F25">
        <w:rPr>
          <w:b w:val="0"/>
        </w:rPr>
        <w:t xml:space="preserve">       </w:t>
      </w:r>
      <w:r>
        <w:t xml:space="preserve">           </w:t>
      </w:r>
      <w:r w:rsidRPr="004E3F25">
        <w:t xml:space="preserve"> </w:t>
      </w:r>
      <w:r w:rsidRPr="004E3F25">
        <w:rPr>
          <w:rFonts w:ascii="Segoe UI Symbol" w:hAnsi="Segoe UI Symbol" w:cs="Segoe UI Symbol"/>
          <w:b w:val="0"/>
        </w:rPr>
        <w:t>➢</w:t>
      </w:r>
      <w:r w:rsidRPr="004E3F25">
        <w:rPr>
          <w:b w:val="0"/>
        </w:rPr>
        <w:t xml:space="preserve"> Ekip ve Kurul üyelerine yönelik stratejik planlama konusunda bilgilendirme toplantısı yapılması</w:t>
      </w:r>
    </w:p>
    <w:p w:rsidR="00204787" w:rsidRDefault="00204787" w:rsidP="004E3F25">
      <w:pPr>
        <w:pStyle w:val="AralkYok"/>
        <w:ind w:left="0"/>
        <w:jc w:val="both"/>
        <w:rPr>
          <w:b w:val="0"/>
        </w:rPr>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r w:rsidRPr="004A0E4A">
        <w:rPr>
          <w:b w:val="0"/>
          <w:noProof/>
          <w:lang w:eastAsia="tr-TR"/>
        </w:rPr>
        <w:drawing>
          <wp:anchor distT="0" distB="0" distL="114300" distR="114300" simplePos="0" relativeHeight="251659264" behindDoc="0" locked="0" layoutInCell="1" allowOverlap="1" wp14:anchorId="0E596909" wp14:editId="171F32DF">
            <wp:simplePos x="0" y="0"/>
            <wp:positionH relativeFrom="column">
              <wp:posOffset>0</wp:posOffset>
            </wp:positionH>
            <wp:positionV relativeFrom="paragraph">
              <wp:posOffset>180340</wp:posOffset>
            </wp:positionV>
            <wp:extent cx="4420870" cy="2894330"/>
            <wp:effectExtent l="0" t="0" r="0" b="127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0870" cy="2894330"/>
                    </a:xfrm>
                    <a:prstGeom prst="rect">
                      <a:avLst/>
                    </a:prstGeom>
                    <a:noFill/>
                    <a:ln>
                      <a:noFill/>
                    </a:ln>
                  </pic:spPr>
                </pic:pic>
              </a:graphicData>
            </a:graphic>
          </wp:anchor>
        </w:drawing>
      </w:r>
    </w:p>
    <w:p w:rsidR="00204787" w:rsidRDefault="00204787" w:rsidP="004E3F25">
      <w:pPr>
        <w:pStyle w:val="AralkYok"/>
        <w:ind w:left="0"/>
        <w:jc w:val="both"/>
      </w:pPr>
      <w:r w:rsidRPr="004A0E4A">
        <w:rPr>
          <w:b w:val="0"/>
        </w:rPr>
        <w:t xml:space="preserve">Müdürlüğümüz Stratejik Plan Ekibi Şekil-1’de belirtilen modele göre Durum Analizi çalışmalarını tamamlamıştır. Stratejik Plan Hazırlık Süreci bölümünde </w:t>
      </w:r>
      <w:r w:rsidR="009054D6">
        <w:rPr>
          <w:b w:val="0"/>
        </w:rPr>
        <w:t>okul</w:t>
      </w:r>
      <w:r w:rsidRPr="004A0E4A">
        <w:rPr>
          <w:b w:val="0"/>
        </w:rPr>
        <w:t xml:space="preserve"> Müdürlüğümüzün 2024-2028 Stratejik Planının oluşturulma sürecine yön veren hazırlık programı ile Strateji Geliştirme Kurulu ve Stratejik Plan Ekibine yer verilmiştir</w:t>
      </w:r>
      <w:r w:rsidRPr="004A0E4A">
        <w:t>.</w:t>
      </w: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Pr="004A0E4A" w:rsidRDefault="00204787" w:rsidP="00204787">
      <w:pPr>
        <w:pStyle w:val="AralkYok"/>
        <w:jc w:val="both"/>
        <w:rPr>
          <w:b w:val="0"/>
        </w:rPr>
      </w:pPr>
      <w:r>
        <w:rPr>
          <w:b w:val="0"/>
        </w:rPr>
        <w:t xml:space="preserve">               </w:t>
      </w:r>
      <w:r w:rsidRPr="004A0E4A">
        <w:rPr>
          <w:b w:val="0"/>
        </w:rPr>
        <w:t>Şekil1: Durum Analizi Çalışmaları</w:t>
      </w: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4E3F25">
      <w:pPr>
        <w:pStyle w:val="AralkYok"/>
        <w:ind w:left="0"/>
        <w:jc w:val="both"/>
      </w:pPr>
    </w:p>
    <w:p w:rsidR="00204787" w:rsidRDefault="00204787" w:rsidP="00204787">
      <w:pPr>
        <w:pStyle w:val="ListeParagraf"/>
        <w:numPr>
          <w:ilvl w:val="0"/>
          <w:numId w:val="2"/>
        </w:numPr>
        <w:spacing w:after="160" w:line="259" w:lineRule="auto"/>
        <w:jc w:val="center"/>
        <w:rPr>
          <w:rFonts w:ascii="Times New Roman" w:hAnsi="Times New Roman" w:cs="Times New Roman"/>
          <w:b/>
          <w:sz w:val="24"/>
          <w:szCs w:val="24"/>
        </w:rPr>
      </w:pPr>
      <w:r w:rsidRPr="00FA6759">
        <w:rPr>
          <w:rFonts w:ascii="Times New Roman" w:hAnsi="Times New Roman" w:cs="Times New Roman"/>
          <w:b/>
          <w:sz w:val="24"/>
          <w:szCs w:val="24"/>
        </w:rPr>
        <w:t>DURUM ANALİZİ</w:t>
      </w:r>
    </w:p>
    <w:p w:rsidR="001675F5" w:rsidRDefault="001675F5" w:rsidP="001675F5">
      <w:pPr>
        <w:ind w:left="360"/>
        <w:rPr>
          <w:rFonts w:ascii="Times New Roman" w:hAnsi="Times New Roman" w:cs="Times New Roman"/>
          <w:b/>
          <w:sz w:val="24"/>
          <w:szCs w:val="24"/>
        </w:rPr>
      </w:pPr>
    </w:p>
    <w:p w:rsidR="001675F5" w:rsidRPr="004A0E4A" w:rsidRDefault="001675F5" w:rsidP="001675F5">
      <w:pPr>
        <w:ind w:left="360" w:firstLine="348"/>
        <w:jc w:val="both"/>
        <w:rPr>
          <w:rFonts w:ascii="Times New Roman" w:hAnsi="Times New Roman" w:cs="Times New Roman"/>
          <w:sz w:val="24"/>
          <w:szCs w:val="24"/>
        </w:rPr>
      </w:pPr>
      <w:r w:rsidRPr="004A0E4A">
        <w:rPr>
          <w:rFonts w:ascii="Times New Roman" w:hAnsi="Times New Roman" w:cs="Times New Roman"/>
          <w:sz w:val="24"/>
          <w:szCs w:val="24"/>
        </w:rPr>
        <w:t xml:space="preserve">Stratejik planlama sürecinin ilk adımı olan durum analizi, kurumumuzun “neredeyiz?” sorusuna cevap vermektedir. Kurumumuzun geleceğe yönelik amaç, hedef ve stratejiler geliştirebilmesi için öncelikle mevcut durumda hangi kaynaklara sahip olduğu ya da hangi yönlerinin eksik olduğu ayrıca, kurumumuzun kontrolü dışındaki olumlu ya da olumsuz gelişmelerin neler olduğu değerlendirilmiştir. Dolayısıyla bu analiz, kurumumuzun kendisini ve çevresini daha iyi tanımasına yardımcı olacak ve stratejik planın sonraki aşamalarından daha sağlıklı sonuçlar elde edilmesini sağlayacaktır.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Durum analizi bölümünde, aşağıdaki hususlarla ilgili analiz ve değerlendirmeler yapılmıştır;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 Kurumsal tarihçe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 Uygulanmakta olan planın değerlendirilmesi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 Mevzuat analizi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 Üst politika belgelerinin analizi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Faaliyet alanları ile ürün ve hizmetlerin belirlenmesi</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Paydaş analizi</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 Kuruluş içi analiz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Dış çevre analizi (Politik, ekonomik, sosyal, teknolojik, yasal ve çevresel analiz)</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 Güçlü ve zayıf yönler ile fırsatlar ve tehditler (GZFT) analizi </w:t>
      </w:r>
    </w:p>
    <w:p w:rsidR="001675F5" w:rsidRPr="004A0E4A" w:rsidRDefault="001675F5" w:rsidP="001675F5">
      <w:pPr>
        <w:ind w:left="360" w:firstLine="348"/>
        <w:rPr>
          <w:rFonts w:ascii="Times New Roman" w:hAnsi="Times New Roman" w:cs="Times New Roman"/>
          <w:sz w:val="24"/>
          <w:szCs w:val="24"/>
        </w:rPr>
      </w:pPr>
      <w:r w:rsidRPr="004A0E4A">
        <w:rPr>
          <w:rFonts w:ascii="Times New Roman" w:hAnsi="Times New Roman" w:cs="Times New Roman"/>
          <w:sz w:val="24"/>
          <w:szCs w:val="24"/>
        </w:rPr>
        <w:t>• Tespit ve ihtiyaçların belirlenmesi</w:t>
      </w:r>
    </w:p>
    <w:p w:rsidR="001675F5" w:rsidRPr="001675F5" w:rsidRDefault="001675F5" w:rsidP="001675F5">
      <w:pPr>
        <w:ind w:left="360"/>
        <w:rPr>
          <w:rFonts w:ascii="Times New Roman" w:hAnsi="Times New Roman" w:cs="Times New Roman"/>
          <w:b/>
          <w:sz w:val="24"/>
          <w:szCs w:val="24"/>
        </w:rPr>
      </w:pPr>
    </w:p>
    <w:p w:rsidR="00204787" w:rsidRDefault="00204787" w:rsidP="004E3F25">
      <w:pPr>
        <w:pStyle w:val="AralkYok"/>
        <w:ind w:left="0"/>
        <w:jc w:val="both"/>
      </w:pPr>
    </w:p>
    <w:p w:rsidR="009054D6" w:rsidRPr="009054D6" w:rsidRDefault="001675F5" w:rsidP="009054D6">
      <w:pPr>
        <w:pStyle w:val="ListeParagraf"/>
        <w:numPr>
          <w:ilvl w:val="1"/>
          <w:numId w:val="2"/>
        </w:numPr>
        <w:shd w:val="clear" w:color="auto" w:fill="FEFEFE"/>
        <w:spacing w:after="0" w:line="293" w:lineRule="atLeast"/>
        <w:ind w:left="426"/>
        <w:jc w:val="both"/>
        <w:rPr>
          <w:rFonts w:ascii="Arial" w:eastAsia="Times New Roman" w:hAnsi="Arial" w:cs="Arial"/>
          <w:color w:val="191919"/>
          <w:sz w:val="20"/>
          <w:szCs w:val="20"/>
        </w:rPr>
      </w:pPr>
      <w:r w:rsidRPr="009054D6">
        <w:rPr>
          <w:b/>
          <w:sz w:val="24"/>
          <w:szCs w:val="24"/>
        </w:rPr>
        <w:lastRenderedPageBreak/>
        <w:t>Kurumsal Tarihç</w:t>
      </w:r>
      <w:r w:rsidR="009054D6">
        <w:rPr>
          <w:b/>
          <w:sz w:val="24"/>
          <w:szCs w:val="24"/>
        </w:rPr>
        <w:t>e</w:t>
      </w:r>
    </w:p>
    <w:p w:rsidR="009054D6" w:rsidRDefault="009054D6" w:rsidP="009054D6">
      <w:pPr>
        <w:shd w:val="clear" w:color="auto" w:fill="FEFEFE"/>
        <w:spacing w:after="0" w:line="293" w:lineRule="atLeast"/>
        <w:ind w:left="426"/>
        <w:jc w:val="both"/>
        <w:rPr>
          <w:rFonts w:ascii="Arial" w:eastAsia="Times New Roman" w:hAnsi="Arial" w:cs="Arial"/>
          <w:color w:val="191919"/>
          <w:sz w:val="20"/>
          <w:szCs w:val="20"/>
        </w:rPr>
      </w:pPr>
    </w:p>
    <w:p w:rsidR="009054D6" w:rsidRPr="009054D6" w:rsidRDefault="009054D6" w:rsidP="00411049">
      <w:pPr>
        <w:shd w:val="clear" w:color="auto" w:fill="FEFEFE"/>
        <w:spacing w:after="0" w:line="293" w:lineRule="atLeast"/>
        <w:ind w:left="426"/>
        <w:jc w:val="both"/>
        <w:rPr>
          <w:rFonts w:ascii="Times New Roman" w:eastAsia="Times New Roman" w:hAnsi="Times New Roman" w:cs="Times New Roman"/>
          <w:color w:val="191919"/>
          <w:sz w:val="24"/>
          <w:szCs w:val="24"/>
        </w:rPr>
      </w:pPr>
      <w:r w:rsidRPr="009054D6">
        <w:rPr>
          <w:rFonts w:ascii="Times New Roman" w:eastAsia="Times New Roman" w:hAnsi="Times New Roman" w:cs="Times New Roman"/>
          <w:color w:val="191919"/>
          <w:sz w:val="24"/>
          <w:szCs w:val="24"/>
        </w:rPr>
        <w:t>Okulumuz kasabamızda ilk lise olan ve 10 yıl eğitim öğretim veren Büyükkabaca Çok Programlı Lisesi’nin kapatılmasından sonra gerekli düzenlemelerin yapılmasıyla Bağımsız Anaokulu olarak hizmete açılmıştır.</w:t>
      </w:r>
    </w:p>
    <w:p w:rsidR="009054D6" w:rsidRPr="009054D6" w:rsidRDefault="009054D6" w:rsidP="009054D6">
      <w:pPr>
        <w:shd w:val="clear" w:color="auto" w:fill="FEFEFE"/>
        <w:spacing w:after="0" w:line="293" w:lineRule="atLeast"/>
        <w:ind w:left="426"/>
        <w:jc w:val="both"/>
        <w:rPr>
          <w:rFonts w:ascii="Times New Roman" w:eastAsia="Times New Roman" w:hAnsi="Times New Roman" w:cs="Times New Roman"/>
          <w:color w:val="191919"/>
          <w:sz w:val="24"/>
          <w:szCs w:val="24"/>
        </w:rPr>
      </w:pPr>
      <w:r w:rsidRPr="009054D6">
        <w:rPr>
          <w:rFonts w:ascii="Times New Roman" w:eastAsia="Times New Roman" w:hAnsi="Times New Roman" w:cs="Times New Roman"/>
          <w:color w:val="191919"/>
          <w:sz w:val="24"/>
          <w:szCs w:val="24"/>
        </w:rPr>
        <w:t>1997 yılında genel lise olarak açılan okula 2006 yılından sonra yeni kayıt alınmamıştır. 2007-2008 Eğitim öğretim yılında ise kapatılmasına karar verilmiştir. Kaymakamlık tarafından yeterli öğrencisi olmadığı için kapatılmasına karar verilen okul binasının atıl kalmaması için üst kattaki dersliklerin anaokulu, alt kattaki dersliklerin de halk eğitim merkezinin kullanmasına karar verilmiştir. Böylelikle Büyükkabaca Anaokulu 2008-2009 Eğitim Öğretim yılında eğitime açılmıştır.</w:t>
      </w:r>
    </w:p>
    <w:p w:rsidR="009054D6" w:rsidRPr="009054D6" w:rsidRDefault="009054D6" w:rsidP="009054D6">
      <w:pPr>
        <w:pStyle w:val="ListeParagraf"/>
        <w:spacing w:after="160" w:line="259" w:lineRule="auto"/>
        <w:ind w:left="1140"/>
        <w:rPr>
          <w:rFonts w:ascii="Times New Roman" w:hAnsi="Times New Roman" w:cs="Times New Roman"/>
          <w:b/>
          <w:sz w:val="24"/>
          <w:szCs w:val="24"/>
        </w:rPr>
      </w:pPr>
    </w:p>
    <w:p w:rsidR="00204787" w:rsidRDefault="00204787"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9054D6" w:rsidRDefault="009054D6" w:rsidP="004E3F25">
      <w:pPr>
        <w:pStyle w:val="AralkYok"/>
        <w:ind w:left="0"/>
        <w:jc w:val="both"/>
      </w:pPr>
    </w:p>
    <w:p w:rsidR="001675F5" w:rsidRDefault="001675F5" w:rsidP="004E3F25">
      <w:pPr>
        <w:pStyle w:val="AralkYok"/>
        <w:ind w:left="0"/>
        <w:jc w:val="both"/>
      </w:pPr>
    </w:p>
    <w:p w:rsidR="009054D6" w:rsidRPr="009054D6" w:rsidRDefault="001675F5" w:rsidP="009054D6">
      <w:pPr>
        <w:pStyle w:val="ListeParagraf"/>
        <w:numPr>
          <w:ilvl w:val="1"/>
          <w:numId w:val="2"/>
        </w:numPr>
        <w:rPr>
          <w:rFonts w:ascii="Times New Roman" w:hAnsi="Times New Roman" w:cs="Times New Roman"/>
          <w:b/>
          <w:sz w:val="24"/>
          <w:szCs w:val="24"/>
        </w:rPr>
      </w:pPr>
      <w:r w:rsidRPr="009054D6">
        <w:rPr>
          <w:rFonts w:ascii="Times New Roman" w:hAnsi="Times New Roman" w:cs="Times New Roman"/>
          <w:b/>
          <w:sz w:val="24"/>
          <w:szCs w:val="24"/>
        </w:rPr>
        <w:lastRenderedPageBreak/>
        <w:t>Uygulanmakta Olan Stratejik Planın Değerlendirilmes</w:t>
      </w:r>
      <w:r w:rsidR="009054D6" w:rsidRPr="009054D6">
        <w:rPr>
          <w:rFonts w:ascii="Times New Roman" w:hAnsi="Times New Roman" w:cs="Times New Roman"/>
          <w:b/>
          <w:sz w:val="24"/>
          <w:szCs w:val="24"/>
        </w:rPr>
        <w:t>i</w:t>
      </w:r>
    </w:p>
    <w:p w:rsidR="009054D6" w:rsidRDefault="009054D6" w:rsidP="009054D6">
      <w:pPr>
        <w:pStyle w:val="ListeParagraf"/>
        <w:ind w:left="1140"/>
        <w:rPr>
          <w:rFonts w:ascii="Times New Roman" w:hAnsi="Times New Roman" w:cs="Times New Roman"/>
          <w:b/>
          <w:sz w:val="24"/>
          <w:szCs w:val="24"/>
        </w:rPr>
      </w:pPr>
    </w:p>
    <w:p w:rsidR="009054D6" w:rsidRDefault="009054D6" w:rsidP="009054D6">
      <w:pPr>
        <w:pStyle w:val="ListeParagraf"/>
        <w:ind w:left="1140"/>
        <w:rPr>
          <w:rFonts w:ascii="Times New Roman" w:hAnsi="Times New Roman" w:cs="Times New Roman"/>
          <w:b/>
          <w:sz w:val="24"/>
          <w:szCs w:val="24"/>
        </w:rPr>
      </w:pPr>
    </w:p>
    <w:p w:rsidR="009054D6" w:rsidRPr="004A0E4A" w:rsidRDefault="009054D6" w:rsidP="009054D6">
      <w:pPr>
        <w:rPr>
          <w:rFonts w:ascii="Times New Roman" w:hAnsi="Times New Roman" w:cs="Times New Roman"/>
          <w:sz w:val="24"/>
          <w:szCs w:val="24"/>
        </w:rPr>
      </w:pPr>
      <w:r>
        <w:rPr>
          <w:rFonts w:ascii="Times New Roman" w:hAnsi="Times New Roman" w:cs="Times New Roman"/>
          <w:sz w:val="24"/>
          <w:szCs w:val="24"/>
        </w:rPr>
        <w:t xml:space="preserve">             </w:t>
      </w:r>
      <w:r w:rsidRPr="004A0E4A">
        <w:rPr>
          <w:rFonts w:ascii="Times New Roman" w:hAnsi="Times New Roman" w:cs="Times New Roman"/>
          <w:sz w:val="24"/>
          <w:szCs w:val="24"/>
        </w:rPr>
        <w:t xml:space="preserve">2019 yılında yürürlüğe giren </w:t>
      </w:r>
      <w:r>
        <w:rPr>
          <w:rFonts w:ascii="Times New Roman" w:hAnsi="Times New Roman" w:cs="Times New Roman"/>
          <w:sz w:val="24"/>
          <w:szCs w:val="24"/>
        </w:rPr>
        <w:t xml:space="preserve">Büyükkabaca Anaokulu </w:t>
      </w:r>
      <w:r w:rsidRPr="004A0E4A">
        <w:rPr>
          <w:rFonts w:ascii="Times New Roman" w:hAnsi="Times New Roman" w:cs="Times New Roman"/>
          <w:sz w:val="24"/>
          <w:szCs w:val="24"/>
        </w:rPr>
        <w:t xml:space="preserve">2019-2023 Stratejik Planı; </w:t>
      </w:r>
    </w:p>
    <w:p w:rsidR="009054D6" w:rsidRPr="004A0E4A" w:rsidRDefault="009054D6" w:rsidP="009054D6">
      <w:pPr>
        <w:ind w:left="360" w:firstLine="348"/>
        <w:rPr>
          <w:rFonts w:ascii="Times New Roman" w:hAnsi="Times New Roman" w:cs="Times New Roman"/>
          <w:sz w:val="24"/>
          <w:szCs w:val="24"/>
        </w:rPr>
      </w:pPr>
      <w:r w:rsidRPr="004A0E4A">
        <w:rPr>
          <w:rFonts w:ascii="Times New Roman" w:hAnsi="Times New Roman" w:cs="Times New Roman"/>
          <w:sz w:val="24"/>
          <w:szCs w:val="24"/>
        </w:rPr>
        <w:t>-Stratejik Plan Hazırlık Süreci</w:t>
      </w:r>
    </w:p>
    <w:p w:rsidR="009054D6" w:rsidRPr="004A0E4A" w:rsidRDefault="009054D6" w:rsidP="009054D6">
      <w:pPr>
        <w:ind w:left="360" w:firstLine="348"/>
        <w:rPr>
          <w:rFonts w:ascii="Times New Roman" w:hAnsi="Times New Roman" w:cs="Times New Roman"/>
          <w:sz w:val="24"/>
          <w:szCs w:val="24"/>
        </w:rPr>
      </w:pPr>
      <w:r w:rsidRPr="004A0E4A">
        <w:rPr>
          <w:rFonts w:ascii="Times New Roman" w:hAnsi="Times New Roman" w:cs="Times New Roman"/>
          <w:sz w:val="24"/>
          <w:szCs w:val="24"/>
        </w:rPr>
        <w:t xml:space="preserve">-Durum Analizi </w:t>
      </w:r>
    </w:p>
    <w:p w:rsidR="009054D6" w:rsidRPr="004A0E4A" w:rsidRDefault="009054D6" w:rsidP="009054D6">
      <w:pPr>
        <w:ind w:left="360" w:firstLine="348"/>
        <w:rPr>
          <w:rFonts w:ascii="Times New Roman" w:hAnsi="Times New Roman" w:cs="Times New Roman"/>
          <w:sz w:val="24"/>
          <w:szCs w:val="24"/>
        </w:rPr>
      </w:pPr>
      <w:r w:rsidRPr="004A0E4A">
        <w:rPr>
          <w:rFonts w:ascii="Times New Roman" w:hAnsi="Times New Roman" w:cs="Times New Roman"/>
          <w:sz w:val="24"/>
          <w:szCs w:val="24"/>
        </w:rPr>
        <w:t>-Geleceğe Bakış</w:t>
      </w:r>
    </w:p>
    <w:p w:rsidR="009054D6" w:rsidRPr="004A0E4A" w:rsidRDefault="009054D6" w:rsidP="009054D6">
      <w:pPr>
        <w:ind w:left="360" w:firstLine="348"/>
        <w:rPr>
          <w:rFonts w:ascii="Times New Roman" w:hAnsi="Times New Roman" w:cs="Times New Roman"/>
          <w:sz w:val="24"/>
          <w:szCs w:val="24"/>
        </w:rPr>
      </w:pPr>
      <w:r w:rsidRPr="004A0E4A">
        <w:rPr>
          <w:rFonts w:ascii="Times New Roman" w:hAnsi="Times New Roman" w:cs="Times New Roman"/>
          <w:sz w:val="24"/>
          <w:szCs w:val="24"/>
        </w:rPr>
        <w:t>-Maliyetlendirme</w:t>
      </w:r>
    </w:p>
    <w:p w:rsidR="009054D6" w:rsidRPr="004A0E4A" w:rsidRDefault="009054D6" w:rsidP="009054D6">
      <w:pPr>
        <w:ind w:left="360" w:firstLine="348"/>
        <w:rPr>
          <w:rFonts w:ascii="Times New Roman" w:hAnsi="Times New Roman" w:cs="Times New Roman"/>
          <w:sz w:val="24"/>
          <w:szCs w:val="24"/>
        </w:rPr>
      </w:pPr>
      <w:r w:rsidRPr="004A0E4A">
        <w:rPr>
          <w:rFonts w:ascii="Times New Roman" w:hAnsi="Times New Roman" w:cs="Times New Roman"/>
          <w:sz w:val="24"/>
          <w:szCs w:val="24"/>
        </w:rPr>
        <w:t>- İzleme ve Değerlendirme olmak üzere beş bölümden oluşturulmuştur.</w:t>
      </w:r>
    </w:p>
    <w:p w:rsidR="009054D6" w:rsidRDefault="009054D6" w:rsidP="009054D6">
      <w:pPr>
        <w:ind w:left="360" w:firstLine="348"/>
        <w:jc w:val="both"/>
        <w:rPr>
          <w:rStyle w:val="normaltextrun"/>
          <w:rFonts w:ascii="Times New Roman" w:hAnsi="Times New Roman" w:cs="Times New Roman"/>
          <w:color w:val="000000"/>
          <w:sz w:val="24"/>
          <w:szCs w:val="24"/>
          <w:bdr w:val="none" w:sz="0" w:space="0" w:color="auto" w:frame="1"/>
        </w:rPr>
      </w:pPr>
      <w:r w:rsidRPr="004A0E4A">
        <w:rPr>
          <w:rFonts w:ascii="Times New Roman" w:hAnsi="Times New Roman" w:cs="Times New Roman"/>
          <w:sz w:val="24"/>
          <w:szCs w:val="24"/>
        </w:rPr>
        <w:tab/>
      </w:r>
      <w:r w:rsidRPr="004A0E4A">
        <w:rPr>
          <w:rStyle w:val="normaltextrun"/>
          <w:rFonts w:ascii="Times New Roman" w:hAnsi="Times New Roman" w:cs="Times New Roman"/>
          <w:color w:val="000000"/>
          <w:sz w:val="24"/>
          <w:szCs w:val="24"/>
          <w:bdr w:val="none" w:sz="0" w:space="0" w:color="auto" w:frame="1"/>
        </w:rPr>
        <w:t>Bunlardan izleme ve değerlendirme faaliyetlerine temel teşkil eden stratejik amaç, stratejik hedef, performans göstergesi ve stratejilerin yer aldığı geleceğe bakış bölümü eğitim ve öğretime erişim, eğitim ve öğretimde kalite ve kurumsal kapasite olmak üzere temalar halinde yapılandırılmıştır.</w:t>
      </w:r>
    </w:p>
    <w:p w:rsidR="009054D6" w:rsidRPr="004A0E4A" w:rsidRDefault="009054D6" w:rsidP="009054D6">
      <w:pPr>
        <w:ind w:left="360" w:firstLine="348"/>
        <w:jc w:val="both"/>
        <w:rPr>
          <w:rFonts w:ascii="Times New Roman" w:hAnsi="Times New Roman" w:cs="Times New Roman"/>
          <w:sz w:val="24"/>
          <w:szCs w:val="24"/>
        </w:rPr>
      </w:pPr>
      <w:r w:rsidRPr="004A0E4A">
        <w:rPr>
          <w:rStyle w:val="normaltextrun"/>
          <w:rFonts w:ascii="Times New Roman" w:hAnsi="Times New Roman" w:cs="Times New Roman"/>
          <w:color w:val="000000"/>
          <w:sz w:val="24"/>
          <w:szCs w:val="24"/>
          <w:bdr w:val="none" w:sz="0" w:space="0" w:color="auto" w:frame="1"/>
        </w:rPr>
        <w:tab/>
      </w:r>
      <w:r w:rsidRPr="004A0E4A">
        <w:rPr>
          <w:rFonts w:ascii="Times New Roman" w:hAnsi="Times New Roman" w:cs="Times New Roman"/>
          <w:sz w:val="24"/>
          <w:szCs w:val="24"/>
        </w:rPr>
        <w:t>Her yıl düzenli olarak hazırladığımız Stratejik Plan İzleme ve Değerlendirme Raporu çalışmaları sırasında plan başlangıç döneminde belirlediğimiz hedeflerimize ne ölçüde yaklaştığımız ve aksayan yönlerimizin neler olduğu açık bir şekilde ortaya çıkmıştır. Özellikle küresel salgın koşullarının etkisiyle gerileme gösteren göstergeler sayılmazsa Performans Göstergelerinin ve bağlı oldukları Hedef Kartlarının pek çoğunda belirlenen hedeflere ulaşıldığı gözlenmiştir. Hazırlanan İzleme ve Değerlendirme Raporlarının sonuçları bir sonraki yıl için yapılacak çalışmalar konusunda Müdürlüğümüz için yol gösterici olmuştur.</w:t>
      </w:r>
    </w:p>
    <w:p w:rsidR="009054D6" w:rsidRPr="004A0E4A" w:rsidRDefault="009054D6" w:rsidP="009054D6">
      <w:pPr>
        <w:ind w:left="360" w:firstLine="348"/>
        <w:jc w:val="both"/>
        <w:rPr>
          <w:rFonts w:ascii="Times New Roman" w:hAnsi="Times New Roman" w:cs="Times New Roman"/>
          <w:sz w:val="24"/>
          <w:szCs w:val="24"/>
        </w:rPr>
      </w:pPr>
      <w:r w:rsidRPr="004A0E4A">
        <w:rPr>
          <w:rFonts w:ascii="Times New Roman" w:hAnsi="Times New Roman" w:cs="Times New Roman"/>
          <w:sz w:val="24"/>
          <w:szCs w:val="24"/>
        </w:rPr>
        <w:tab/>
        <w:t>Plan başlangıç döneminden</w:t>
      </w:r>
      <w:r>
        <w:rPr>
          <w:rFonts w:ascii="Times New Roman" w:hAnsi="Times New Roman" w:cs="Times New Roman"/>
          <w:sz w:val="24"/>
          <w:szCs w:val="24"/>
        </w:rPr>
        <w:t xml:space="preserve"> itibaren hedeflenen kazanımların yarısından fazlasına ulaşılmıştır.</w:t>
      </w:r>
      <w:r w:rsidRPr="004A0E4A">
        <w:rPr>
          <w:rFonts w:ascii="Times New Roman" w:hAnsi="Times New Roman" w:cs="Times New Roman"/>
          <w:sz w:val="24"/>
          <w:szCs w:val="24"/>
        </w:rPr>
        <w:t xml:space="preserve"> </w:t>
      </w:r>
      <w:r>
        <w:rPr>
          <w:rFonts w:ascii="Times New Roman" w:hAnsi="Times New Roman" w:cs="Times New Roman"/>
          <w:sz w:val="24"/>
          <w:szCs w:val="24"/>
        </w:rPr>
        <w:t>Beldemizin</w:t>
      </w:r>
      <w:r w:rsidRPr="004A0E4A">
        <w:rPr>
          <w:rFonts w:ascii="Times New Roman" w:hAnsi="Times New Roman" w:cs="Times New Roman"/>
          <w:sz w:val="24"/>
          <w:szCs w:val="24"/>
        </w:rPr>
        <w:t xml:space="preserve"> yapısı, olağan dışı koşullardan etkilenme düzeyi ve bu dönem içinde yaşanan küresel salgın koşullarının da etkisi düşünüldüğünde bu oranların bu koşullarda oldukça makul olduğu kabul edilebilir.</w:t>
      </w:r>
    </w:p>
    <w:p w:rsidR="001675F5" w:rsidRDefault="001675F5" w:rsidP="004E3F25">
      <w:pPr>
        <w:pStyle w:val="AralkYok"/>
        <w:ind w:left="0"/>
        <w:jc w:val="both"/>
        <w:rPr>
          <w:rFonts w:eastAsiaTheme="minorEastAsia"/>
          <w:lang w:eastAsia="tr-TR"/>
        </w:rPr>
      </w:pPr>
    </w:p>
    <w:p w:rsidR="009054D6" w:rsidRDefault="009054D6" w:rsidP="004E3F25">
      <w:pPr>
        <w:pStyle w:val="AralkYok"/>
        <w:ind w:left="0"/>
        <w:jc w:val="both"/>
      </w:pPr>
    </w:p>
    <w:p w:rsidR="001675F5" w:rsidRDefault="001675F5" w:rsidP="004E3F25">
      <w:pPr>
        <w:pStyle w:val="AralkYok"/>
        <w:ind w:left="0"/>
        <w:jc w:val="both"/>
      </w:pPr>
    </w:p>
    <w:p w:rsidR="001675F5" w:rsidRDefault="001675F5" w:rsidP="004E3F25">
      <w:pPr>
        <w:pStyle w:val="AralkYok"/>
        <w:ind w:left="0"/>
        <w:jc w:val="both"/>
      </w:pPr>
    </w:p>
    <w:p w:rsidR="001675F5" w:rsidRDefault="001675F5" w:rsidP="00411049">
      <w:pPr>
        <w:pStyle w:val="AralkYok"/>
        <w:numPr>
          <w:ilvl w:val="1"/>
          <w:numId w:val="5"/>
        </w:numPr>
        <w:ind w:left="1437"/>
      </w:pPr>
      <w:r w:rsidRPr="004A0E4A">
        <w:lastRenderedPageBreak/>
        <w:t>Yasal Yükümlülükler ve Mevzuat Analizi</w:t>
      </w:r>
    </w:p>
    <w:p w:rsidR="001675F5" w:rsidRPr="004A0E4A" w:rsidRDefault="001675F5" w:rsidP="00411049">
      <w:pPr>
        <w:pStyle w:val="AralkYok"/>
        <w:ind w:left="1500"/>
      </w:pPr>
    </w:p>
    <w:p w:rsidR="001675F5" w:rsidRPr="004A0E4A" w:rsidRDefault="001675F5" w:rsidP="00411049">
      <w:pPr>
        <w:pStyle w:val="AralkYok"/>
        <w:spacing w:after="0"/>
        <w:ind w:left="0" w:firstLine="708"/>
        <w:rPr>
          <w:b w:val="0"/>
        </w:rPr>
      </w:pPr>
      <w:r w:rsidRPr="004A0E4A">
        <w:rPr>
          <w:b w:val="0"/>
        </w:rPr>
        <w:t>Türkiye Cumhuriyeti kanunları doğrultusunda çalışmalar yapan Müdürlüğümüz, Millî Eğitim Bakanlığının taşradaki görevlerini yürüten ve diğer devlet politikalarını Kaymakamlık Makamına bağlı olarak hayata geçiren kamu kurumlarından biridir. Müdürlüğümüz, İl Milli Eğitim Müdürlüğüne ve ilçede birinci derecede Kaymakamlık Makamına karşı sorumludur. Müdürlüğümüz, Millî Eğitim Bakanlığı adına üstlendiği sorumluluğunu; Kanun, Kanun Hükmünde Kararname, Tüzük, Yönetmelik, Yönerge, Genelge ve Emirler doğrultusunda Millî Eğitim Temel İlkelerine göre yerine getirmektedir. Müdürlüğümüzün kendisine bağlı birimleri izleme, değerlendirme ve geliştirme gibi sorumlulukları İl ve İlçe Millî Eğitim Müdürlükleri Yönetmeliği’nde tanımlanmıştır. Gerekli çalışmalar bu doğrultuda yürütülmektedir. Millî Eğitim Müdürlüklerinin görev, yetki ve sorumluluklarını düzenleyen çok sayıda kanun ve yönetmelik bulunmaktadır. Bunlardan;</w:t>
      </w:r>
    </w:p>
    <w:p w:rsidR="001675F5" w:rsidRPr="004A0E4A" w:rsidRDefault="001675F5" w:rsidP="00411049">
      <w:pPr>
        <w:pStyle w:val="AralkYok"/>
        <w:ind w:left="0" w:firstLine="708"/>
        <w:rPr>
          <w:b w:val="0"/>
        </w:rPr>
      </w:pPr>
      <w:r w:rsidRPr="004A0E4A">
        <w:rPr>
          <w:b w:val="0"/>
        </w:rPr>
        <w:t>• 1739 sayılı Millî Eğitim Temel Kanunu,</w:t>
      </w:r>
    </w:p>
    <w:p w:rsidR="001675F5" w:rsidRPr="004A0E4A" w:rsidRDefault="001675F5" w:rsidP="00411049">
      <w:pPr>
        <w:pStyle w:val="AralkYok"/>
        <w:ind w:left="0" w:firstLine="708"/>
        <w:rPr>
          <w:b w:val="0"/>
        </w:rPr>
      </w:pPr>
      <w:r w:rsidRPr="004A0E4A">
        <w:rPr>
          <w:b w:val="0"/>
        </w:rPr>
        <w:t>• 5018 sayılı Kamu Mali Yönetimi ve Kontrol Kanunu,</w:t>
      </w:r>
    </w:p>
    <w:p w:rsidR="001675F5" w:rsidRPr="004A0E4A" w:rsidRDefault="001675F5" w:rsidP="00411049">
      <w:pPr>
        <w:pStyle w:val="AralkYok"/>
        <w:ind w:left="0" w:firstLine="708"/>
        <w:rPr>
          <w:b w:val="0"/>
        </w:rPr>
      </w:pPr>
      <w:r w:rsidRPr="004A0E4A">
        <w:rPr>
          <w:b w:val="0"/>
        </w:rPr>
        <w:t>• 652 sayılı Millî Eğitim Bakanlığının Teşkilat ve Görevleri Hakkında Kanun Hükmünde Kararname,</w:t>
      </w:r>
    </w:p>
    <w:p w:rsidR="001675F5" w:rsidRPr="004A0E4A" w:rsidRDefault="001675F5" w:rsidP="00411049">
      <w:pPr>
        <w:pStyle w:val="AralkYok"/>
        <w:ind w:left="0" w:firstLine="708"/>
        <w:rPr>
          <w:b w:val="0"/>
        </w:rPr>
      </w:pPr>
      <w:r w:rsidRPr="004A0E4A">
        <w:rPr>
          <w:b w:val="0"/>
        </w:rPr>
        <w:t>• Öğretmenlik Meslek Kanunu,</w:t>
      </w:r>
    </w:p>
    <w:p w:rsidR="001675F5" w:rsidRPr="004A0E4A" w:rsidRDefault="001675F5" w:rsidP="00411049">
      <w:pPr>
        <w:pStyle w:val="AralkYok"/>
        <w:ind w:left="0" w:firstLine="708"/>
        <w:rPr>
          <w:b w:val="0"/>
        </w:rPr>
      </w:pPr>
      <w:r w:rsidRPr="004A0E4A">
        <w:rPr>
          <w:b w:val="0"/>
        </w:rPr>
        <w:t>• Aday Öğretmenlik ve Öğretmenlik Kariyer Basamakları Yönetmeliği</w:t>
      </w:r>
    </w:p>
    <w:p w:rsidR="001675F5" w:rsidRPr="004A0E4A" w:rsidRDefault="001675F5" w:rsidP="00411049">
      <w:pPr>
        <w:pStyle w:val="AralkYok"/>
        <w:ind w:left="0" w:firstLine="708"/>
        <w:rPr>
          <w:b w:val="0"/>
        </w:rPr>
      </w:pPr>
      <w:r w:rsidRPr="004A0E4A">
        <w:rPr>
          <w:b w:val="0"/>
        </w:rPr>
        <w:t>• Millî Eğitim Bakanlığı İl ve İlçe Millî Eğitim Müdürlükleri Yönetmeliği önem taşımaktadır.</w:t>
      </w:r>
    </w:p>
    <w:p w:rsidR="001675F5" w:rsidRPr="004A0E4A" w:rsidRDefault="001675F5" w:rsidP="00411049">
      <w:pPr>
        <w:pStyle w:val="AralkYok"/>
        <w:ind w:left="0"/>
        <w:rPr>
          <w:b w:val="0"/>
        </w:rPr>
      </w:pPr>
      <w:r w:rsidRPr="004A0E4A">
        <w:rPr>
          <w:b w:val="0"/>
        </w:rPr>
        <w:t>Müdürlüğümüz yukarıda belirtilen yasal çerçeve ve yönetmelikler doğrultusunda hizmet vermeye devam etmektedir.</w:t>
      </w:r>
    </w:p>
    <w:p w:rsidR="001675F5" w:rsidRDefault="001675F5"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9054D6" w:rsidRDefault="009054D6" w:rsidP="004E3F25">
      <w:pPr>
        <w:pStyle w:val="AralkYok"/>
        <w:ind w:left="0"/>
        <w:jc w:val="both"/>
      </w:pPr>
    </w:p>
    <w:p w:rsidR="009054D6" w:rsidRDefault="009054D6"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tbl>
      <w:tblPr>
        <w:tblStyle w:val="AkKlavuz-Vurgu12"/>
        <w:tblpPr w:leftFromText="141" w:rightFromText="141" w:vertAnchor="text" w:horzAnchor="margin" w:tblpXSpec="right" w:tblpY="-125"/>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5"/>
        <w:gridCol w:w="2684"/>
        <w:gridCol w:w="2268"/>
        <w:gridCol w:w="5811"/>
      </w:tblGrid>
      <w:tr w:rsidR="00411049" w:rsidRPr="00FD5CDB" w:rsidTr="00411049">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3555" w:type="dxa"/>
            <w:shd w:val="clear" w:color="auto" w:fill="FFC000" w:themeFill="accent4"/>
          </w:tcPr>
          <w:p w:rsidR="00411049" w:rsidRPr="00FD5CDB" w:rsidRDefault="00411049" w:rsidP="00411049">
            <w:pPr>
              <w:pStyle w:val="TableParagraph"/>
              <w:ind w:left="113"/>
              <w:rPr>
                <w:rFonts w:ascii="Times New Roman" w:hAnsi="Times New Roman" w:cs="Times New Roman"/>
                <w:szCs w:val="24"/>
              </w:rPr>
            </w:pPr>
            <w:r w:rsidRPr="00FD5CDB">
              <w:rPr>
                <w:rFonts w:ascii="Times New Roman" w:hAnsi="Times New Roman" w:cs="Times New Roman"/>
                <w:color w:val="FFFFFF"/>
                <w:szCs w:val="24"/>
              </w:rPr>
              <w:lastRenderedPageBreak/>
              <w:t>Yasal Yükümlülük</w:t>
            </w:r>
          </w:p>
        </w:tc>
        <w:tc>
          <w:tcPr>
            <w:cnfStyle w:val="000010000000" w:firstRow="0" w:lastRow="0" w:firstColumn="0" w:lastColumn="0" w:oddVBand="1" w:evenVBand="0" w:oddHBand="0" w:evenHBand="0" w:firstRowFirstColumn="0" w:firstRowLastColumn="0" w:lastRowFirstColumn="0" w:lastRowLastColumn="0"/>
            <w:tcW w:w="2684" w:type="dxa"/>
            <w:shd w:val="clear" w:color="auto" w:fill="FFC000" w:themeFill="accent4"/>
          </w:tcPr>
          <w:p w:rsidR="00411049" w:rsidRPr="00FD5CDB" w:rsidRDefault="00411049" w:rsidP="00411049">
            <w:pPr>
              <w:pStyle w:val="TableParagraph"/>
              <w:ind w:left="734"/>
              <w:rPr>
                <w:rFonts w:ascii="Times New Roman" w:hAnsi="Times New Roman" w:cs="Times New Roman"/>
                <w:szCs w:val="24"/>
              </w:rPr>
            </w:pPr>
            <w:r w:rsidRPr="00FD5CDB">
              <w:rPr>
                <w:rFonts w:ascii="Times New Roman" w:hAnsi="Times New Roman" w:cs="Times New Roman"/>
                <w:color w:val="FFFFFF"/>
                <w:szCs w:val="24"/>
              </w:rPr>
              <w:t>Dayanak</w:t>
            </w:r>
          </w:p>
        </w:tc>
        <w:tc>
          <w:tcPr>
            <w:tcW w:w="2268" w:type="dxa"/>
            <w:shd w:val="clear" w:color="auto" w:fill="FFC000" w:themeFill="accent4"/>
          </w:tcPr>
          <w:p w:rsidR="00411049" w:rsidRPr="00FD5CDB" w:rsidRDefault="00411049" w:rsidP="00411049">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D5CDB">
              <w:rPr>
                <w:rFonts w:ascii="Times New Roman" w:hAnsi="Times New Roman" w:cs="Times New Roman"/>
                <w:color w:val="FFFFFF"/>
                <w:szCs w:val="24"/>
              </w:rPr>
              <w:t>Tespitler</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FFC000" w:themeFill="accent4"/>
          </w:tcPr>
          <w:p w:rsidR="00411049" w:rsidRPr="00FD5CDB" w:rsidRDefault="00411049" w:rsidP="00411049">
            <w:pPr>
              <w:pStyle w:val="TableParagraph"/>
              <w:ind w:left="745"/>
              <w:rPr>
                <w:rFonts w:ascii="Times New Roman" w:hAnsi="Times New Roman" w:cs="Times New Roman"/>
                <w:szCs w:val="24"/>
              </w:rPr>
            </w:pPr>
            <w:r w:rsidRPr="00FD5CDB">
              <w:rPr>
                <w:rFonts w:ascii="Times New Roman" w:hAnsi="Times New Roman" w:cs="Times New Roman"/>
                <w:color w:val="FFFFFF"/>
                <w:szCs w:val="24"/>
              </w:rPr>
              <w:t>İhtiyaçlar</w:t>
            </w:r>
          </w:p>
        </w:tc>
      </w:tr>
      <w:tr w:rsidR="00411049" w:rsidRPr="00FD5CDB" w:rsidTr="00411049">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555" w:type="dxa"/>
            <w:shd w:val="clear" w:color="auto" w:fill="auto"/>
          </w:tcPr>
          <w:p w:rsidR="00411049" w:rsidRPr="00FD5CDB" w:rsidRDefault="00411049" w:rsidP="00411049">
            <w:pPr>
              <w:pStyle w:val="TableParagraph"/>
              <w:widowControl/>
              <w:numPr>
                <w:ilvl w:val="0"/>
                <w:numId w:val="7"/>
              </w:numPr>
              <w:autoSpaceDE/>
              <w:autoSpaceDN/>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Okulumuz “Dayanak” başlığı altında sıralanan Kanun, Kanun Hükmünde Kararname, Tüzük, Genelge ve Yönetmeliklerdeki ilgili hükümleri yerine getirmek</w:t>
            </w:r>
          </w:p>
          <w:p w:rsidR="00411049" w:rsidRPr="00FD5CDB" w:rsidRDefault="00411049" w:rsidP="00411049">
            <w:pPr>
              <w:pStyle w:val="TableParagraph"/>
              <w:widowControl/>
              <w:numPr>
                <w:ilvl w:val="0"/>
                <w:numId w:val="7"/>
              </w:numPr>
              <w:autoSpaceDE/>
              <w:autoSpaceDN/>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 xml:space="preserve"> “Eğitim-öğretim hizmetleri, insan kaynaklarının gelişimi, halkla ilişkiler, stratejik plan hazırlama, stratejik plan izleme-değerlendirme süreci iş ve işlemleri” faaliyetlerini yürütmek.</w:t>
            </w:r>
          </w:p>
          <w:p w:rsidR="00411049" w:rsidRPr="00FD5CDB" w:rsidRDefault="00411049" w:rsidP="00411049">
            <w:pPr>
              <w:pStyle w:val="TableParagraph"/>
              <w:widowControl/>
              <w:numPr>
                <w:ilvl w:val="0"/>
                <w:numId w:val="7"/>
              </w:numPr>
              <w:autoSpaceDE/>
              <w:autoSpaceDN/>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Resmi kurum ve kuruluşlar, sivil toplum kuruluşları ve özel sektörle mevzuat hükümlerine aykırı olmamak ve faaliyet alanlarını kapsamak koşuluyla protokoller ve diğer işbirliği çalışmalarını yürütmek</w:t>
            </w:r>
          </w:p>
          <w:p w:rsidR="00411049" w:rsidRPr="00FD5CDB" w:rsidRDefault="00411049" w:rsidP="00411049">
            <w:pPr>
              <w:pStyle w:val="TableParagraph"/>
              <w:widowControl/>
              <w:numPr>
                <w:ilvl w:val="0"/>
                <w:numId w:val="7"/>
              </w:numPr>
              <w:autoSpaceDE/>
              <w:autoSpaceDN/>
              <w:ind w:left="148" w:right="78" w:hanging="141"/>
              <w:rPr>
                <w:rFonts w:ascii="Times New Roman" w:hAnsi="Times New Roman" w:cs="Times New Roman"/>
                <w:b w:val="0"/>
                <w:sz w:val="18"/>
                <w:szCs w:val="24"/>
              </w:rPr>
            </w:pPr>
            <w:r>
              <w:rPr>
                <w:rFonts w:ascii="Times New Roman" w:hAnsi="Times New Roman" w:cs="Times New Roman"/>
                <w:b w:val="0"/>
                <w:sz w:val="18"/>
                <w:szCs w:val="24"/>
              </w:rPr>
              <w:t>Ortaokul</w:t>
            </w:r>
            <w:r w:rsidRPr="00FD5CDB">
              <w:rPr>
                <w:rFonts w:ascii="Times New Roman" w:hAnsi="Times New Roman" w:cs="Times New Roman"/>
                <w:b w:val="0"/>
                <w:sz w:val="18"/>
                <w:szCs w:val="24"/>
              </w:rPr>
              <w:t xml:space="preserve"> 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2684" w:type="dxa"/>
            <w:shd w:val="clear" w:color="auto" w:fill="auto"/>
          </w:tcPr>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T.C. Anayasası</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1739 Sayılı Millî Eğitim Temel Kanunu</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szCs w:val="24"/>
              </w:rPr>
            </w:pPr>
            <w:r w:rsidRPr="00FD5CDB">
              <w:rPr>
                <w:rFonts w:ascii="Times New Roman" w:hAnsi="Times New Roman" w:cs="Times New Roman"/>
                <w:b w:val="0"/>
                <w:sz w:val="18"/>
              </w:rPr>
              <w:t>652 Sayılı MEB Teşkilat ve Görevleri Hakkındaki Kanun Hükmünde Kararname</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222 Sayılı Millî Eğitim Temel Kanunu (Kabul No: 5.1.1961, RG: 12.01.1961 / 10705</w:t>
            </w:r>
            <w:r w:rsidRPr="00FD5CDB">
              <w:rPr>
                <w:rFonts w:ascii="Cambria Math" w:hAnsi="Cambria Math" w:cs="Times New Roman"/>
                <w:b w:val="0"/>
                <w:sz w:val="18"/>
              </w:rPr>
              <w:t>‐</w:t>
            </w:r>
            <w:r w:rsidRPr="00FD5CDB">
              <w:rPr>
                <w:rFonts w:ascii="Times New Roman" w:hAnsi="Times New Roman" w:cs="Times New Roman"/>
                <w:b w:val="0"/>
                <w:sz w:val="18"/>
              </w:rPr>
              <w:t xml:space="preserve">Son Ek ve Değişiklikler: Kanun No: 12.11.2003/ 5002, RG: 21.11.2003 </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657 Sayılı Devlet Memurları Kanunu</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5442 Sayılı İl İdaresi Kanunu</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3308 Sayılı Mesleki Eğitim Kanunu</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439 Sayılı Ek Ders Kanunu</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4306 Sayılı Zorunlu İlköğretim ve Eğitim Kanunu</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5018 sayılı Kamu Mali Yönetimi ve Kontrol Kanunu</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MEB Personel Mevzuat Bülteni</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Taşıma Yoluyla Eğitime Erişim Yönetmeliği</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MEB Millî Eğitim Müdürlükleri Yönetmeliği (22175 Sayılı RG Yayınlanan)</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Millî Eğitim Bakanlığı Rehberlik ve Psikolojik Danışma Hizmetleri Yönetmeliği</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 xml:space="preserve">04.12.2012/202358 Sayı İl İlçe MEM’nün </w:t>
            </w:r>
            <w:r w:rsidRPr="00FD5CDB">
              <w:rPr>
                <w:rFonts w:ascii="Times New Roman" w:hAnsi="Times New Roman" w:cs="Times New Roman"/>
                <w:b w:val="0"/>
                <w:sz w:val="18"/>
              </w:rPr>
              <w:lastRenderedPageBreak/>
              <w:t xml:space="preserve">Teşkilatlanması 43 Nolu Genelge </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26 Şubat 2018 tarihinde yayımlanan Kamu İdarelerinde Stratejik Planlamaya İlişkin Usul ve Esaslar Hakkındaki Yönetmelik</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Okul Öncesi Eğitim ve İlköğretim Kurumları Yönetmeliği</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Sosyal Etkinlikler Yönetmeliği</w:t>
            </w:r>
          </w:p>
          <w:p w:rsidR="00411049" w:rsidRPr="00FD5CDB" w:rsidRDefault="00411049" w:rsidP="00411049">
            <w:pPr>
              <w:pStyle w:val="ListeParagraf"/>
              <w:numPr>
                <w:ilvl w:val="0"/>
                <w:numId w:val="6"/>
              </w:numPr>
              <w:spacing w:after="0" w:line="240" w:lineRule="auto"/>
              <w:ind w:right="142"/>
              <w:rPr>
                <w:rFonts w:ascii="Times New Roman" w:hAnsi="Times New Roman" w:cs="Times New Roman"/>
                <w:b w:val="0"/>
                <w:sz w:val="18"/>
              </w:rPr>
            </w:pPr>
            <w:r w:rsidRPr="00FD5CDB">
              <w:rPr>
                <w:rFonts w:ascii="Times New Roman" w:hAnsi="Times New Roman" w:cs="Times New Roman"/>
                <w:b w:val="0"/>
                <w:sz w:val="18"/>
              </w:rPr>
              <w:t>MEB Eğitim Kurulları ve Zümreleri Yönergesi</w:t>
            </w:r>
          </w:p>
        </w:tc>
        <w:tc>
          <w:tcPr>
            <w:tcW w:w="2268" w:type="dxa"/>
            <w:shd w:val="clear" w:color="auto" w:fill="auto"/>
          </w:tcPr>
          <w:p w:rsidR="00411049" w:rsidRPr="00FD5CDB" w:rsidRDefault="00411049" w:rsidP="00411049">
            <w:pPr>
              <w:pStyle w:val="TableParagraph"/>
              <w:widowControl/>
              <w:numPr>
                <w:ilvl w:val="0"/>
                <w:numId w:val="6"/>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4"/>
              </w:rPr>
            </w:pPr>
            <w:r w:rsidRPr="00FD5CDB">
              <w:rPr>
                <w:rFonts w:ascii="Times New Roman" w:hAnsi="Times New Roman" w:cs="Times New Roman"/>
                <w:b w:val="0"/>
                <w:color w:val="000000" w:themeColor="text1"/>
                <w:sz w:val="18"/>
                <w:szCs w:val="24"/>
              </w:rPr>
              <w:lastRenderedPageBreak/>
              <w:t>Müdürlüğümüzün hizmetlerini mevzuattaki hükümlere uygun olarak yürütmektedir.</w:t>
            </w:r>
          </w:p>
          <w:p w:rsidR="00411049" w:rsidRPr="00FD5CDB" w:rsidRDefault="00411049" w:rsidP="00411049">
            <w:pPr>
              <w:pStyle w:val="TableParagraph"/>
              <w:widowControl/>
              <w:numPr>
                <w:ilvl w:val="0"/>
                <w:numId w:val="6"/>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Diğer kurumlarla işbirliği gerektiren çalışmalarda, gerek tabi olduğumuz mevzuat gerekse diğer kurumların mevzuatları arasında uyuşmazlık ortaya çıkabilmektedir.</w:t>
            </w:r>
          </w:p>
          <w:p w:rsidR="00411049" w:rsidRPr="00FD5CDB" w:rsidRDefault="00411049" w:rsidP="00411049">
            <w:pPr>
              <w:pStyle w:val="TableParagraph"/>
              <w:widowControl/>
              <w:numPr>
                <w:ilvl w:val="0"/>
                <w:numId w:val="6"/>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Tabi olduğumuz mevzuatın kapsamı, Müdürlüğümüzün yetkilerini çeşitlendirmekle birlikte sınırlamaktadır. </w:t>
            </w:r>
          </w:p>
          <w:p w:rsidR="00411049" w:rsidRPr="00FD5CDB" w:rsidRDefault="00411049" w:rsidP="00411049">
            <w:pPr>
              <w:pStyle w:val="TableParagraph"/>
              <w:widowControl/>
              <w:numPr>
                <w:ilvl w:val="0"/>
                <w:numId w:val="6"/>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Kurumsal kültürümüz, mevzuatta sık yaşanan değişikliklere hazırlıklı olmasına rağmen öğrenci ve velilerimizden oluşan paydaşlarımız, yeni ve farklı çalışmalara uyuma direnç göstermektedir. </w:t>
            </w:r>
          </w:p>
          <w:p w:rsidR="00411049" w:rsidRPr="00FD5CDB" w:rsidRDefault="00411049" w:rsidP="00411049">
            <w:pPr>
              <w:pStyle w:val="TableParagraph"/>
              <w:widowControl/>
              <w:numPr>
                <w:ilvl w:val="0"/>
                <w:numId w:val="6"/>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auto"/>
          </w:tcPr>
          <w:p w:rsidR="00411049" w:rsidRPr="00FD5CDB" w:rsidRDefault="00411049" w:rsidP="00411049">
            <w:pPr>
              <w:pStyle w:val="TableParagraph"/>
              <w:widowControl/>
              <w:numPr>
                <w:ilvl w:val="0"/>
                <w:numId w:val="6"/>
              </w:numPr>
              <w:autoSpaceDE/>
              <w:autoSpaceDN/>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Diğer kurumlarla işbirliğinde, yetki alanının genişletilmesi</w:t>
            </w:r>
          </w:p>
          <w:p w:rsidR="00411049" w:rsidRPr="00FD5CDB" w:rsidRDefault="00411049" w:rsidP="00411049">
            <w:pPr>
              <w:pStyle w:val="TableParagraph"/>
              <w:widowControl/>
              <w:numPr>
                <w:ilvl w:val="0"/>
                <w:numId w:val="6"/>
              </w:numPr>
              <w:autoSpaceDE/>
              <w:autoSpaceDN/>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Mevzuat itibariyle Okul Müdürlerinin yetkilerinin artırılması</w:t>
            </w:r>
          </w:p>
          <w:p w:rsidR="00411049" w:rsidRPr="00FD5CDB" w:rsidRDefault="00411049" w:rsidP="00411049">
            <w:pPr>
              <w:pStyle w:val="TableParagraph"/>
              <w:widowControl/>
              <w:numPr>
                <w:ilvl w:val="0"/>
                <w:numId w:val="6"/>
              </w:numPr>
              <w:autoSpaceDE/>
              <w:autoSpaceDN/>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Eğitim uygulamaları konusunda ulusal düzeyde tanıtım çalışmaları yaparak öğrenci ve velilerinin bilgilendirilmesi</w:t>
            </w:r>
          </w:p>
          <w:p w:rsidR="00411049" w:rsidRPr="00554859" w:rsidRDefault="00411049" w:rsidP="00411049">
            <w:pPr>
              <w:pStyle w:val="TableParagraph"/>
              <w:widowControl/>
              <w:numPr>
                <w:ilvl w:val="0"/>
                <w:numId w:val="6"/>
              </w:numPr>
              <w:autoSpaceDE/>
              <w:autoSpaceDN/>
              <w:ind w:right="142"/>
              <w:rPr>
                <w:rFonts w:ascii="Times New Roman" w:hAnsi="Times New Roman" w:cs="Times New Roman"/>
                <w:b w:val="0"/>
                <w:color w:val="FF0000"/>
                <w:sz w:val="18"/>
                <w:szCs w:val="24"/>
              </w:rPr>
            </w:pPr>
            <w:r w:rsidRPr="00FD5CDB">
              <w:rPr>
                <w:rFonts w:ascii="Times New Roman" w:hAnsi="Times New Roman" w:cs="Times New Roman"/>
                <w:b w:val="0"/>
                <w:color w:val="000000" w:themeColor="text1"/>
                <w:sz w:val="18"/>
                <w:szCs w:val="24"/>
              </w:rPr>
              <w:t>Mevzuatta ihtiyaç duyulan değişikliklerde “yenileme” çalışmaları yerine “güncelleme” çalışmalarına yer verilmesi</w:t>
            </w:r>
          </w:p>
          <w:p w:rsidR="00411049" w:rsidRPr="00554859" w:rsidRDefault="00411049" w:rsidP="00411049">
            <w:pPr>
              <w:pStyle w:val="TableParagraph"/>
              <w:widowControl/>
              <w:numPr>
                <w:ilvl w:val="0"/>
                <w:numId w:val="6"/>
              </w:numPr>
              <w:autoSpaceDE/>
              <w:autoSpaceDN/>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Öğrenci velilerinin eğitim faaliyetlerine müdahale alanlarının sınırlandırılması için yasal tedbirlerin alınması</w:t>
            </w:r>
          </w:p>
          <w:p w:rsidR="00411049" w:rsidRPr="00554859" w:rsidRDefault="00411049" w:rsidP="00411049">
            <w:pPr>
              <w:pStyle w:val="TableParagraph"/>
              <w:widowControl/>
              <w:numPr>
                <w:ilvl w:val="0"/>
                <w:numId w:val="6"/>
              </w:numPr>
              <w:autoSpaceDE/>
              <w:autoSpaceDN/>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Mevzuatın, çalışanların kendilerini güvende hissedebileceği şekilde yeniden düzenlenmesi</w:t>
            </w:r>
          </w:p>
          <w:p w:rsidR="00411049" w:rsidRPr="00FD5CDB" w:rsidRDefault="00411049" w:rsidP="00411049">
            <w:pPr>
              <w:pStyle w:val="TableParagraph"/>
              <w:ind w:left="55" w:right="142"/>
              <w:rPr>
                <w:rFonts w:ascii="Times New Roman" w:hAnsi="Times New Roman" w:cs="Times New Roman"/>
                <w:b w:val="0"/>
                <w:color w:val="FF0000"/>
                <w:sz w:val="18"/>
                <w:szCs w:val="24"/>
              </w:rPr>
            </w:pPr>
          </w:p>
        </w:tc>
      </w:tr>
    </w:tbl>
    <w:p w:rsidR="00DE6573" w:rsidRDefault="00DE6573" w:rsidP="00DE6573">
      <w:pPr>
        <w:pStyle w:val="AralkYok"/>
        <w:rPr>
          <w:rStyle w:val="normaltextrun"/>
          <w:color w:val="000000"/>
          <w:shd w:val="clear" w:color="auto" w:fill="FFFFFF"/>
        </w:rPr>
      </w:pPr>
      <w:r w:rsidRPr="004A0E4A">
        <w:rPr>
          <w:rStyle w:val="normaltextrun"/>
          <w:color w:val="000000"/>
          <w:shd w:val="clear" w:color="auto" w:fill="FFFFFF"/>
        </w:rPr>
        <w:lastRenderedPageBreak/>
        <w:t xml:space="preserve">Tablo </w:t>
      </w:r>
      <w:r>
        <w:rPr>
          <w:rStyle w:val="normaltextrun"/>
          <w:color w:val="000000"/>
          <w:shd w:val="clear" w:color="auto" w:fill="FFFFFF"/>
        </w:rPr>
        <w:t>3: Mevzuat Analiz</w:t>
      </w:r>
      <w:r w:rsidR="009054D6">
        <w:rPr>
          <w:rStyle w:val="normaltextrun"/>
          <w:color w:val="000000"/>
          <w:shd w:val="clear" w:color="auto" w:fill="FFFFFF"/>
        </w:rPr>
        <w:t>i</w:t>
      </w:r>
    </w:p>
    <w:p w:rsidR="00DE6573" w:rsidRPr="004A0E4A" w:rsidRDefault="00DE6573" w:rsidP="00DE6573">
      <w:pPr>
        <w:pStyle w:val="AralkYok"/>
        <w:rPr>
          <w:rStyle w:val="eop"/>
          <w:color w:val="000000"/>
          <w:shd w:val="clear" w:color="auto" w:fill="FFFFFF"/>
        </w:rPr>
      </w:pPr>
    </w:p>
    <w:p w:rsidR="00DE6573" w:rsidRDefault="00DE6573" w:rsidP="004E3F25">
      <w:pPr>
        <w:pStyle w:val="AralkYok"/>
        <w:ind w:left="0"/>
        <w:jc w:val="both"/>
      </w:pPr>
    </w:p>
    <w:p w:rsidR="00DE6573" w:rsidRDefault="00DE6573" w:rsidP="00DE6573">
      <w:pPr>
        <w:pStyle w:val="ListeParagraf"/>
        <w:numPr>
          <w:ilvl w:val="1"/>
          <w:numId w:val="5"/>
        </w:numPr>
        <w:rPr>
          <w:rFonts w:ascii="Times New Roman" w:hAnsi="Times New Roman" w:cs="Times New Roman"/>
          <w:b/>
          <w:sz w:val="24"/>
          <w:szCs w:val="24"/>
        </w:rPr>
      </w:pPr>
      <w:r w:rsidRPr="00DE6573">
        <w:rPr>
          <w:rFonts w:ascii="Times New Roman" w:hAnsi="Times New Roman" w:cs="Times New Roman"/>
          <w:b/>
          <w:sz w:val="24"/>
          <w:szCs w:val="24"/>
        </w:rPr>
        <w:t>Üst Politika Belgeleri Analizi</w:t>
      </w:r>
    </w:p>
    <w:p w:rsidR="00DE6573" w:rsidRPr="004A0E4A" w:rsidRDefault="00DE6573" w:rsidP="00DE6573">
      <w:pPr>
        <w:ind w:firstLine="708"/>
        <w:jc w:val="both"/>
        <w:rPr>
          <w:rStyle w:val="eop"/>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 </w:t>
      </w:r>
      <w:r w:rsidRPr="004A0E4A">
        <w:rPr>
          <w:rStyle w:val="normaltextrun"/>
          <w:rFonts w:ascii="Times New Roman" w:hAnsi="Times New Roman" w:cs="Times New Roman"/>
          <w:color w:val="000000"/>
          <w:sz w:val="24"/>
          <w:szCs w:val="24"/>
          <w:shd w:val="clear" w:color="auto" w:fill="FFFFFF"/>
        </w:rPr>
        <w:t xml:space="preserve">Üst Politika Belgeleri Analizi </w:t>
      </w:r>
      <w:r w:rsidR="009054D6">
        <w:rPr>
          <w:rStyle w:val="normaltextrun"/>
          <w:rFonts w:ascii="Times New Roman" w:hAnsi="Times New Roman" w:cs="Times New Roman"/>
          <w:color w:val="000000"/>
          <w:sz w:val="24"/>
          <w:szCs w:val="24"/>
          <w:shd w:val="clear" w:color="auto" w:fill="FFFFFF"/>
        </w:rPr>
        <w:t>Büyükkabaca Anaokulu</w:t>
      </w:r>
      <w:r w:rsidRPr="004A0E4A">
        <w:rPr>
          <w:rStyle w:val="normaltextrun"/>
          <w:rFonts w:ascii="Times New Roman" w:hAnsi="Times New Roman" w:cs="Times New Roman"/>
          <w:color w:val="000000"/>
          <w:sz w:val="24"/>
          <w:szCs w:val="24"/>
          <w:shd w:val="clear" w:color="auto" w:fill="FFFFFF"/>
        </w:rPr>
        <w:t xml:space="preserve"> Müdürlüğüne görev ve sorumluluk yükleyen amir hükümlerin tespit edilmesi için tüm üst politika belgeleri ayrıntılı olarak taranmış ve bu belgelerde yer alan politikalar incelenmiştir. Bu çerçevede </w:t>
      </w:r>
      <w:r w:rsidR="009054D6">
        <w:rPr>
          <w:rStyle w:val="normaltextrun"/>
          <w:rFonts w:ascii="Times New Roman" w:hAnsi="Times New Roman" w:cs="Times New Roman"/>
          <w:color w:val="000000"/>
          <w:sz w:val="24"/>
          <w:szCs w:val="24"/>
          <w:shd w:val="clear" w:color="auto" w:fill="FFFFFF"/>
        </w:rPr>
        <w:t>Büyükkabaca Anaokulu</w:t>
      </w:r>
      <w:r w:rsidR="009054D6" w:rsidRPr="004A0E4A">
        <w:rPr>
          <w:rStyle w:val="normaltextrun"/>
          <w:rFonts w:ascii="Times New Roman" w:hAnsi="Times New Roman" w:cs="Times New Roman"/>
          <w:color w:val="000000"/>
          <w:sz w:val="24"/>
          <w:szCs w:val="24"/>
          <w:shd w:val="clear" w:color="auto" w:fill="FFFFFF"/>
        </w:rPr>
        <w:t xml:space="preserve"> </w:t>
      </w:r>
      <w:r w:rsidRPr="004A0E4A">
        <w:rPr>
          <w:rStyle w:val="normaltextrun"/>
          <w:rFonts w:ascii="Times New Roman" w:hAnsi="Times New Roman" w:cs="Times New Roman"/>
          <w:color w:val="000000"/>
          <w:sz w:val="24"/>
          <w:szCs w:val="24"/>
          <w:shd w:val="clear" w:color="auto" w:fill="FFFFFF"/>
        </w:rPr>
        <w:t>Müdürlüğü 2024-2028 Stratejik Planının stratejik amaç, hedef, performans göstergeleri ve stratejileri hazırlanırken bu belgelerden yararlanılmıştır. Üst politika belgelerinde yer almayan ancak Millî Eğitim Bakanlığının 2019-2023 Stratejik Planında öncelik verdiği alanlara “Geleceğe Bakış” bölümünde yer verilmiştir. 2053 vizyonu doğrultusunda hazırlanan 12. Kalkınma Planında yer alan Eğitim Bölümü ve 2019-2023 Stratejik Planı başta olmak üzere üst politika belgeleri, temel üst politika belgeleri ve diğer üst politika belgeleri olarak iki bölümde incelenmiştir. Üst politika belgeleri ile stratejik plan ilişkisinin kurulması amacıyla üst politika belgeleri analiz tablosu oluşturulmuştur.</w:t>
      </w:r>
      <w:r w:rsidRPr="004A0E4A">
        <w:rPr>
          <w:rStyle w:val="eop"/>
          <w:rFonts w:ascii="Times New Roman" w:hAnsi="Times New Roman" w:cs="Times New Roman"/>
          <w:color w:val="000000"/>
          <w:sz w:val="24"/>
          <w:szCs w:val="24"/>
          <w:shd w:val="clear" w:color="auto" w:fill="FFFFFF"/>
        </w:rPr>
        <w:t> </w:t>
      </w:r>
    </w:p>
    <w:p w:rsidR="00DE6573" w:rsidRPr="00DE6573" w:rsidRDefault="00DE6573" w:rsidP="00DE6573">
      <w:pPr>
        <w:ind w:left="1140"/>
        <w:rPr>
          <w:rFonts w:ascii="Times New Roman" w:hAnsi="Times New Roman" w:cs="Times New Roman"/>
          <w:b/>
          <w:sz w:val="24"/>
          <w:szCs w:val="24"/>
        </w:rPr>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tbl>
      <w:tblPr>
        <w:tblpPr w:leftFromText="141" w:rightFromText="141" w:vertAnchor="text" w:horzAnchor="margin" w:tblpXSpec="right" w:tblpY="286"/>
        <w:tblW w:w="15018"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6513"/>
        <w:gridCol w:w="8505"/>
      </w:tblGrid>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lastRenderedPageBreak/>
              <w:t>Temel Üst Politika Belgeleri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Diğer Üst Politika Belgeleri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Millî Eğitim Bakanlığı 2019-2023 Stratejik Planı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Diğer Kamu Kurum ve Kuruluşlarının Stratejik Planları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Millî Eğitim Bakanlığı 2024-2028 Stratejik Planı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TÜBİTAK Vizyon 2023 Eğitim ve İnsan Kaynakları Raporu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11. ve 12. Kalkınma Planları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Bilgi Toplumu Stratejisi ve Eylem Planı (2015-2018)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Orta Vadeli Programlar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Hayat Boyu Öğrenme Strateji Belgesi (2014-2018)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Orta Vadeli Mali Planlar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Meslekî ve Teknik Eğitim Strateji Belgesi (2014-2018)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2023 Yılı Cumhurbaşkanlığı Yıllık Programı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Mesleki Eğitim Kurulu Kararları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Avrupa 2020 Stratejisi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Ulusal Öğretmen Strateji Belgesi (2017-2023)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Millî Eğitim Şura Kararları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Türkiye Yeterlilikler Çerçevesi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Millî Eğitim Kalite Çerçevesi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MEB Kalite Çerçevesi Göstergeleri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Avrupa Birliği Müktesebatı ve İlerleme Raporları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Ulusal Genç İstihdam Stratejisi 2021-2023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Isparta Belediyesi 2020-2024 Stratejik Planı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Ulusal Yapay Zekâ Stratejisi 2021-2025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Batı Akdeniz Kalkınma Ajansı Stratejik Planı 2018-2022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Ulusal Genç İstihdam Stratejisi ve Eylem Planı 2021-2023 </w:t>
            </w:r>
          </w:p>
        </w:tc>
      </w:tr>
      <w:tr w:rsidR="00411049" w:rsidRPr="004A0E4A" w:rsidTr="00411049">
        <w:trPr>
          <w:trHeight w:val="375"/>
        </w:trPr>
        <w:tc>
          <w:tcPr>
            <w:tcW w:w="651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İl Milli Eğitim Müdürlüğü 2019-2023 Stratejik Planı </w:t>
            </w:r>
          </w:p>
        </w:tc>
        <w:tc>
          <w:tcPr>
            <w:tcW w:w="850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411049" w:rsidRPr="004A0E4A" w:rsidRDefault="00411049" w:rsidP="00411049">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r>
    </w:tbl>
    <w:p w:rsidR="00DE6573" w:rsidRPr="004A0E4A" w:rsidRDefault="00DE6573" w:rsidP="00DE6573">
      <w:pPr>
        <w:ind w:firstLine="708"/>
        <w:jc w:val="both"/>
        <w:rPr>
          <w:rStyle w:val="eop"/>
          <w:rFonts w:ascii="Times New Roman" w:hAnsi="Times New Roman" w:cs="Times New Roman"/>
          <w:color w:val="000000"/>
          <w:sz w:val="24"/>
          <w:szCs w:val="24"/>
          <w:shd w:val="clear" w:color="auto" w:fill="FFFFFF"/>
        </w:rPr>
      </w:pPr>
      <w:r w:rsidRPr="004A0E4A">
        <w:rPr>
          <w:rStyle w:val="normaltextrun"/>
          <w:rFonts w:ascii="Times New Roman" w:hAnsi="Times New Roman" w:cs="Times New Roman"/>
          <w:color w:val="000000"/>
          <w:sz w:val="24"/>
          <w:szCs w:val="24"/>
          <w:shd w:val="clear" w:color="auto" w:fill="FFFFFF"/>
        </w:rPr>
        <w:t>Tablo 4 Üst Politika Belgeleri</w:t>
      </w: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4E3F25">
      <w:pPr>
        <w:pStyle w:val="AralkYok"/>
        <w:ind w:left="0"/>
        <w:jc w:val="both"/>
      </w:pPr>
    </w:p>
    <w:p w:rsidR="00DE6573" w:rsidRDefault="00DE6573" w:rsidP="00DE6573">
      <w:pPr>
        <w:pStyle w:val="ListeParagraf"/>
        <w:numPr>
          <w:ilvl w:val="1"/>
          <w:numId w:val="5"/>
        </w:numPr>
        <w:jc w:val="both"/>
        <w:rPr>
          <w:rFonts w:ascii="Times New Roman" w:hAnsi="Times New Roman" w:cs="Times New Roman"/>
          <w:b/>
          <w:sz w:val="24"/>
          <w:szCs w:val="24"/>
        </w:rPr>
      </w:pPr>
      <w:r w:rsidRPr="00DE6573">
        <w:rPr>
          <w:rFonts w:ascii="Times New Roman" w:hAnsi="Times New Roman" w:cs="Times New Roman"/>
          <w:b/>
          <w:sz w:val="24"/>
          <w:szCs w:val="24"/>
        </w:rPr>
        <w:lastRenderedPageBreak/>
        <w:t>Faaliyet Alanları ile Ürün/Hizmetlerin Belirlenmesi</w:t>
      </w:r>
    </w:p>
    <w:p w:rsidR="00DE6573" w:rsidRDefault="00DE6573" w:rsidP="00DE6573">
      <w:pPr>
        <w:pStyle w:val="ListeParagraf"/>
        <w:ind w:left="360"/>
        <w:jc w:val="both"/>
        <w:rPr>
          <w:rFonts w:ascii="Times New Roman" w:hAnsi="Times New Roman" w:cs="Times New Roman"/>
          <w:b/>
          <w:sz w:val="24"/>
          <w:szCs w:val="24"/>
        </w:rPr>
      </w:pPr>
    </w:p>
    <w:p w:rsidR="00DE6573" w:rsidRPr="004A0E4A" w:rsidRDefault="009054D6" w:rsidP="00DE6573">
      <w:pPr>
        <w:ind w:firstLine="708"/>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Büyükkabaca Anaokulu</w:t>
      </w:r>
      <w:r w:rsidRPr="004A0E4A">
        <w:rPr>
          <w:rStyle w:val="normaltextrun"/>
          <w:rFonts w:ascii="Times New Roman" w:hAnsi="Times New Roman" w:cs="Times New Roman"/>
          <w:color w:val="000000"/>
          <w:sz w:val="24"/>
          <w:szCs w:val="24"/>
          <w:shd w:val="clear" w:color="auto" w:fill="FFFFFF"/>
        </w:rPr>
        <w:t xml:space="preserve"> </w:t>
      </w:r>
      <w:r w:rsidR="00DE6573" w:rsidRPr="004A0E4A">
        <w:rPr>
          <w:rStyle w:val="normaltextrun"/>
          <w:rFonts w:ascii="Times New Roman" w:hAnsi="Times New Roman" w:cs="Times New Roman"/>
          <w:color w:val="000000"/>
          <w:sz w:val="24"/>
          <w:szCs w:val="24"/>
          <w:shd w:val="clear" w:color="auto" w:fill="FFFFFF"/>
        </w:rPr>
        <w:t>Müdürlüğümüzün 2024-2028 stratejik plan hazırlık sürecinde Milli Eğitim Bakanlığı faaliyet alanları ve hizmetlerinin belirlenmesi ve bu faaliyet alanları ve hizmetlerin Müdürlüğümüz bünyesinde yürütülmesine yönelik çalışmalar yapılmıştır. Bu kapsamda birimlerin yasal yükümlülükleri, standart dosya planı, üst politika belgeleri, yürürlükteki uygulanan sistem incelenerek, ayrıca tüm bölüm şeflerimizin ve yöneticilerinin görüşleri de dikkate alınarak Müdürlüğümüzün faaliyet alanları bölümler bazında tespit edilmiştir. Buna göre faaliyet alanları ve sunulan hizmetler şu şekildedir:</w:t>
      </w:r>
      <w:r w:rsidR="00DE6573" w:rsidRPr="004A0E4A">
        <w:rPr>
          <w:rStyle w:val="eop"/>
          <w:rFonts w:ascii="Times New Roman" w:hAnsi="Times New Roman" w:cs="Times New Roman"/>
          <w:color w:val="000000"/>
          <w:sz w:val="24"/>
          <w:szCs w:val="24"/>
          <w:shd w:val="clear" w:color="auto" w:fill="FFFFFF"/>
        </w:rPr>
        <w:t> </w:t>
      </w:r>
    </w:p>
    <w:p w:rsidR="00DE6573" w:rsidRPr="004A0E4A" w:rsidRDefault="00DE6573" w:rsidP="00DE6573">
      <w:pPr>
        <w:pStyle w:val="paragraph"/>
        <w:spacing w:before="0" w:beforeAutospacing="0" w:after="0" w:afterAutospacing="0"/>
        <w:ind w:left="360"/>
        <w:jc w:val="both"/>
        <w:textAlignment w:val="baseline"/>
        <w:rPr>
          <w:rStyle w:val="eop"/>
          <w:color w:val="000000"/>
          <w:shd w:val="clear" w:color="auto" w:fill="FFFFFF"/>
        </w:rPr>
      </w:pPr>
      <w:r w:rsidRPr="004A0E4A">
        <w:rPr>
          <w:rStyle w:val="normaltextrun"/>
          <w:color w:val="000000"/>
          <w:shd w:val="clear" w:color="auto" w:fill="FFFFFF"/>
        </w:rPr>
        <w:t>Tablo 5 Faaliyet Alanları ile Ürün ve Hizmetler</w:t>
      </w:r>
      <w:r w:rsidRPr="004A0E4A">
        <w:rPr>
          <w:rStyle w:val="eop"/>
          <w:color w:val="000000"/>
          <w:shd w:val="clear" w:color="auto" w:fill="FFFFFF"/>
        </w:rPr>
        <w:t> </w:t>
      </w:r>
    </w:p>
    <w:tbl>
      <w:tblPr>
        <w:tblStyle w:val="KlavuzuTablo4-Vurgu41"/>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10447"/>
      </w:tblGrid>
      <w:tr w:rsidR="00DE6573" w:rsidRPr="00FD5CDB" w:rsidTr="00411049">
        <w:trPr>
          <w:cnfStyle w:val="100000000000" w:firstRow="1" w:lastRow="0" w:firstColumn="0" w:lastColumn="0" w:oddVBand="0" w:evenVBand="0" w:oddHBand="0"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single" w:sz="4" w:space="0" w:color="auto"/>
              <w:bottom w:val="single" w:sz="4" w:space="0" w:color="auto"/>
              <w:right w:val="single" w:sz="4" w:space="0" w:color="auto"/>
            </w:tcBorders>
            <w:vAlign w:val="center"/>
            <w:hideMark/>
          </w:tcPr>
          <w:p w:rsidR="00DE6573" w:rsidRPr="00FD5CDB" w:rsidRDefault="00DE6573" w:rsidP="002F39CA">
            <w:pPr>
              <w:pStyle w:val="TableParagraph"/>
              <w:ind w:left="431" w:hanging="324"/>
              <w:jc w:val="center"/>
              <w:rPr>
                <w:rFonts w:ascii="Times New Roman" w:hAnsi="Times New Roman" w:cs="Times New Roman"/>
                <w:szCs w:val="24"/>
                <w:lang w:eastAsia="en-US"/>
              </w:rPr>
            </w:pPr>
            <w:r w:rsidRPr="00FD5CDB">
              <w:rPr>
                <w:rFonts w:ascii="Times New Roman" w:hAnsi="Times New Roman" w:cs="Times New Roman"/>
                <w:color w:val="FFFFFF"/>
                <w:szCs w:val="24"/>
                <w:lang w:eastAsia="en-US"/>
              </w:rPr>
              <w:t>Faaliyet Alanı</w:t>
            </w:r>
          </w:p>
        </w:tc>
        <w:tc>
          <w:tcPr>
            <w:cnfStyle w:val="000100000000" w:firstRow="0" w:lastRow="0" w:firstColumn="0" w:lastColumn="1" w:oddVBand="0" w:evenVBand="0" w:oddHBand="0" w:evenHBand="0" w:firstRowFirstColumn="0" w:firstRowLastColumn="0" w:lastRowFirstColumn="0" w:lastRowLastColumn="0"/>
            <w:tcW w:w="10447" w:type="dxa"/>
            <w:tcBorders>
              <w:top w:val="single" w:sz="4" w:space="0" w:color="auto"/>
              <w:left w:val="single" w:sz="4" w:space="0" w:color="auto"/>
              <w:bottom w:val="single" w:sz="4" w:space="0" w:color="auto"/>
              <w:right w:val="single" w:sz="4" w:space="0" w:color="auto"/>
            </w:tcBorders>
            <w:vAlign w:val="center"/>
            <w:hideMark/>
          </w:tcPr>
          <w:p w:rsidR="00DE6573" w:rsidRPr="00FD5CDB" w:rsidRDefault="00DE6573" w:rsidP="002F39CA">
            <w:pPr>
              <w:pStyle w:val="TableParagraph"/>
              <w:ind w:left="1455" w:right="1268"/>
              <w:jc w:val="center"/>
              <w:rPr>
                <w:rFonts w:ascii="Times New Roman" w:hAnsi="Times New Roman" w:cs="Times New Roman"/>
                <w:szCs w:val="24"/>
                <w:lang w:eastAsia="en-US"/>
              </w:rPr>
            </w:pPr>
            <w:r w:rsidRPr="00FD5CDB">
              <w:rPr>
                <w:rFonts w:ascii="Times New Roman" w:hAnsi="Times New Roman" w:cs="Times New Roman"/>
                <w:color w:val="FFFFFF"/>
                <w:szCs w:val="24"/>
                <w:lang w:eastAsia="en-US"/>
              </w:rPr>
              <w:t>Ürün/Hizmetler</w:t>
            </w:r>
          </w:p>
        </w:tc>
      </w:tr>
      <w:tr w:rsidR="00DE6573" w:rsidRPr="00FD5CDB" w:rsidTr="00411049">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2F39CA">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10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Eğitim-öğretim iş ve işlemleri</w:t>
            </w:r>
          </w:p>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Ders Dışı Faaliyet İş ve İşlemleri</w:t>
            </w:r>
          </w:p>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Özel Eğitim Hizmetleri</w:t>
            </w:r>
          </w:p>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Kurum Teknolojik Altyapı Hizmetleri</w:t>
            </w:r>
          </w:p>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Anma ve Kutlama Programlarının Yürütülmesi</w:t>
            </w:r>
          </w:p>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Sosyal, Kültürel, Sportif Etkinlikler</w:t>
            </w:r>
          </w:p>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Öğrenci İşleri (kayıt, nakil, ders programları vb.)</w:t>
            </w:r>
          </w:p>
          <w:p w:rsidR="00DE6573" w:rsidRPr="00FD5CDB" w:rsidRDefault="00DE6573" w:rsidP="00DE6573">
            <w:pPr>
              <w:pStyle w:val="ListeParagraf"/>
              <w:numPr>
                <w:ilvl w:val="0"/>
                <w:numId w:val="10"/>
              </w:numPr>
              <w:spacing w:after="0" w:line="240" w:lineRule="auto"/>
              <w:ind w:left="463" w:hanging="284"/>
              <w:contextualSpacing w:val="0"/>
              <w:rPr>
                <w:b w:val="0"/>
                <w:sz w:val="18"/>
                <w:lang w:eastAsia="en-US"/>
              </w:rPr>
            </w:pPr>
            <w:r w:rsidRPr="00FD5CDB">
              <w:rPr>
                <w:b w:val="0"/>
                <w:sz w:val="18"/>
                <w:lang w:eastAsia="en-US"/>
              </w:rPr>
              <w:t xml:space="preserve">Zümre Toplantılarının Planlanması ve Yürütülmesi </w:t>
            </w:r>
          </w:p>
        </w:tc>
      </w:tr>
      <w:tr w:rsidR="00DE6573" w:rsidRPr="00FD5CDB" w:rsidTr="00411049">
        <w:trPr>
          <w:trHeight w:val="291"/>
          <w:jc w:val="center"/>
        </w:trPr>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2F39CA">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10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DE6573">
            <w:pPr>
              <w:pStyle w:val="ListeParagraf"/>
              <w:numPr>
                <w:ilvl w:val="0"/>
                <w:numId w:val="11"/>
              </w:numPr>
              <w:spacing w:after="0" w:line="240" w:lineRule="auto"/>
              <w:ind w:left="463" w:hanging="284"/>
              <w:contextualSpacing w:val="0"/>
              <w:rPr>
                <w:b w:val="0"/>
                <w:sz w:val="18"/>
                <w:lang w:eastAsia="en-US"/>
              </w:rPr>
            </w:pPr>
            <w:r w:rsidRPr="00FD5CDB">
              <w:rPr>
                <w:b w:val="0"/>
                <w:sz w:val="18"/>
                <w:lang w:eastAsia="en-US"/>
              </w:rPr>
              <w:t>Stratejik Planlama İşlemleri</w:t>
            </w:r>
          </w:p>
          <w:p w:rsidR="00DE6573" w:rsidRPr="00FD5CDB" w:rsidRDefault="00DE6573" w:rsidP="00DE6573">
            <w:pPr>
              <w:pStyle w:val="ListeParagraf"/>
              <w:numPr>
                <w:ilvl w:val="0"/>
                <w:numId w:val="11"/>
              </w:numPr>
              <w:spacing w:after="0" w:line="240" w:lineRule="auto"/>
              <w:ind w:left="463" w:hanging="284"/>
              <w:contextualSpacing w:val="0"/>
              <w:rPr>
                <w:b w:val="0"/>
                <w:sz w:val="18"/>
                <w:lang w:eastAsia="en-US"/>
              </w:rPr>
            </w:pPr>
            <w:r w:rsidRPr="00FD5CDB">
              <w:rPr>
                <w:b w:val="0"/>
                <w:sz w:val="18"/>
                <w:lang w:eastAsia="en-US"/>
              </w:rPr>
              <w:t>İhtiyaç Analizleri</w:t>
            </w:r>
          </w:p>
          <w:p w:rsidR="00DE6573" w:rsidRPr="00FD5CDB" w:rsidRDefault="00DE6573" w:rsidP="00DE6573">
            <w:pPr>
              <w:pStyle w:val="ListeParagraf"/>
              <w:numPr>
                <w:ilvl w:val="0"/>
                <w:numId w:val="11"/>
              </w:numPr>
              <w:spacing w:after="0" w:line="240" w:lineRule="auto"/>
              <w:ind w:left="463" w:hanging="284"/>
              <w:contextualSpacing w:val="0"/>
              <w:rPr>
                <w:b w:val="0"/>
                <w:sz w:val="18"/>
                <w:lang w:eastAsia="en-US"/>
              </w:rPr>
            </w:pPr>
            <w:r w:rsidRPr="00FD5CDB">
              <w:rPr>
                <w:b w:val="0"/>
                <w:sz w:val="18"/>
                <w:lang w:eastAsia="en-US"/>
              </w:rPr>
              <w:t>Eğitime İlişkin Verilerin Kayıtlanması</w:t>
            </w:r>
          </w:p>
          <w:p w:rsidR="00DE6573" w:rsidRPr="00FD5CDB" w:rsidRDefault="00DE6573" w:rsidP="00DE6573">
            <w:pPr>
              <w:pStyle w:val="ListeParagraf"/>
              <w:numPr>
                <w:ilvl w:val="0"/>
                <w:numId w:val="11"/>
              </w:numPr>
              <w:spacing w:after="0" w:line="240" w:lineRule="auto"/>
              <w:ind w:left="463" w:hanging="284"/>
              <w:contextualSpacing w:val="0"/>
              <w:rPr>
                <w:b w:val="0"/>
                <w:sz w:val="18"/>
                <w:lang w:eastAsia="en-US"/>
              </w:rPr>
            </w:pPr>
            <w:r w:rsidRPr="00FD5CDB">
              <w:rPr>
                <w:b w:val="0"/>
                <w:sz w:val="18"/>
                <w:lang w:eastAsia="en-US"/>
              </w:rPr>
              <w:t>Araştırma-Geliştirme Çalışmaları</w:t>
            </w:r>
          </w:p>
          <w:p w:rsidR="00DE6573" w:rsidRPr="00FD5CDB" w:rsidRDefault="00DE6573" w:rsidP="00DE6573">
            <w:pPr>
              <w:pStyle w:val="ListeParagraf"/>
              <w:numPr>
                <w:ilvl w:val="0"/>
                <w:numId w:val="11"/>
              </w:numPr>
              <w:spacing w:after="0" w:line="240" w:lineRule="auto"/>
              <w:ind w:left="463" w:hanging="284"/>
              <w:contextualSpacing w:val="0"/>
              <w:rPr>
                <w:b w:val="0"/>
                <w:sz w:val="18"/>
                <w:lang w:eastAsia="en-US"/>
              </w:rPr>
            </w:pPr>
            <w:r w:rsidRPr="00FD5CDB">
              <w:rPr>
                <w:b w:val="0"/>
                <w:sz w:val="18"/>
                <w:lang w:eastAsia="en-US"/>
              </w:rPr>
              <w:t xml:space="preserve">Projeler Koordinasyon </w:t>
            </w:r>
          </w:p>
          <w:p w:rsidR="00DE6573" w:rsidRPr="00FD5CDB" w:rsidRDefault="00DE6573" w:rsidP="00DE6573">
            <w:pPr>
              <w:pStyle w:val="ListeParagraf"/>
              <w:numPr>
                <w:ilvl w:val="0"/>
                <w:numId w:val="11"/>
              </w:numPr>
              <w:spacing w:after="0" w:line="240" w:lineRule="auto"/>
              <w:ind w:left="463" w:hanging="284"/>
              <w:contextualSpacing w:val="0"/>
              <w:rPr>
                <w:b w:val="0"/>
                <w:sz w:val="18"/>
                <w:lang w:eastAsia="en-US"/>
              </w:rPr>
            </w:pPr>
            <w:r w:rsidRPr="00FD5CDB">
              <w:rPr>
                <w:b w:val="0"/>
                <w:sz w:val="18"/>
                <w:lang w:eastAsia="en-US"/>
              </w:rPr>
              <w:t>Eğitimde Kalite Yönetimi Sistemi (EKYS) İşlemleri</w:t>
            </w:r>
          </w:p>
        </w:tc>
      </w:tr>
      <w:tr w:rsidR="00DE6573" w:rsidRPr="00FD5CDB" w:rsidTr="00411049">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2F39CA">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10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DE6573">
            <w:pPr>
              <w:pStyle w:val="ListeParagraf"/>
              <w:numPr>
                <w:ilvl w:val="0"/>
                <w:numId w:val="12"/>
              </w:numPr>
              <w:spacing w:after="0" w:line="240" w:lineRule="auto"/>
              <w:ind w:left="463" w:hanging="283"/>
              <w:contextualSpacing w:val="0"/>
              <w:rPr>
                <w:b w:val="0"/>
                <w:sz w:val="18"/>
                <w:lang w:eastAsia="en-US"/>
              </w:rPr>
            </w:pPr>
            <w:r w:rsidRPr="00FD5CDB">
              <w:rPr>
                <w:b w:val="0"/>
                <w:sz w:val="18"/>
                <w:lang w:eastAsia="en-US"/>
              </w:rPr>
              <w:t>Personel Özlük İşlemleri</w:t>
            </w:r>
          </w:p>
          <w:p w:rsidR="00DE6573" w:rsidRPr="00FD5CDB" w:rsidRDefault="00DE6573" w:rsidP="00DE6573">
            <w:pPr>
              <w:pStyle w:val="ListeParagraf"/>
              <w:numPr>
                <w:ilvl w:val="0"/>
                <w:numId w:val="12"/>
              </w:numPr>
              <w:spacing w:after="0" w:line="240" w:lineRule="auto"/>
              <w:ind w:left="463" w:hanging="283"/>
              <w:contextualSpacing w:val="0"/>
              <w:rPr>
                <w:b w:val="0"/>
                <w:sz w:val="18"/>
                <w:lang w:eastAsia="en-US"/>
              </w:rPr>
            </w:pPr>
            <w:r w:rsidRPr="00FD5CDB">
              <w:rPr>
                <w:b w:val="0"/>
                <w:sz w:val="18"/>
                <w:lang w:eastAsia="en-US"/>
              </w:rPr>
              <w:t>Norm Kadro İşlemleri</w:t>
            </w:r>
          </w:p>
          <w:p w:rsidR="00DE6573" w:rsidRPr="00FD5CDB" w:rsidRDefault="00DE6573" w:rsidP="00DE6573">
            <w:pPr>
              <w:pStyle w:val="ListeParagraf"/>
              <w:numPr>
                <w:ilvl w:val="0"/>
                <w:numId w:val="12"/>
              </w:numPr>
              <w:spacing w:after="0" w:line="240" w:lineRule="auto"/>
              <w:ind w:left="463" w:hanging="283"/>
              <w:contextualSpacing w:val="0"/>
              <w:rPr>
                <w:b w:val="0"/>
                <w:sz w:val="18"/>
                <w:lang w:eastAsia="en-US"/>
              </w:rPr>
            </w:pPr>
            <w:r w:rsidRPr="00FD5CDB">
              <w:rPr>
                <w:b w:val="0"/>
                <w:sz w:val="18"/>
                <w:lang w:eastAsia="en-US"/>
              </w:rPr>
              <w:t>Hizmetiçi Eğitim Faaliyetleri</w:t>
            </w:r>
          </w:p>
        </w:tc>
      </w:tr>
      <w:tr w:rsidR="00DE6573" w:rsidRPr="00FD5CDB" w:rsidTr="00411049">
        <w:trPr>
          <w:trHeight w:val="70"/>
          <w:jc w:val="center"/>
        </w:trPr>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2F39CA">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10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Okul Güvenliğinin Sağlanması</w:t>
            </w:r>
          </w:p>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 xml:space="preserve">Ders Kitaplarının Dağıtımı </w:t>
            </w:r>
          </w:p>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Taşınır Mal İşlemleri</w:t>
            </w:r>
          </w:p>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Taşımalı Eğitim İşlemleri</w:t>
            </w:r>
          </w:p>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Temizlik, Güvenlik, Isıtma, Aydınlatma Hizmetleri</w:t>
            </w:r>
          </w:p>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Evrak Kabul, Yönlendirme ve Dağıtım İşlemleri</w:t>
            </w:r>
          </w:p>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Arşiv Hizmetleri</w:t>
            </w:r>
          </w:p>
          <w:p w:rsidR="00DE6573" w:rsidRPr="00FD5CDB" w:rsidRDefault="00DE6573" w:rsidP="00DE6573">
            <w:pPr>
              <w:pStyle w:val="TableParagraph"/>
              <w:numPr>
                <w:ilvl w:val="0"/>
                <w:numId w:val="13"/>
              </w:numPr>
              <w:tabs>
                <w:tab w:val="left" w:pos="314"/>
              </w:tabs>
              <w:ind w:left="463" w:hanging="284"/>
              <w:rPr>
                <w:b w:val="0"/>
                <w:sz w:val="18"/>
                <w:lang w:eastAsia="en-US"/>
              </w:rPr>
            </w:pPr>
            <w:r w:rsidRPr="00FD5CDB">
              <w:rPr>
                <w:b w:val="0"/>
                <w:sz w:val="18"/>
                <w:lang w:eastAsia="en-US"/>
              </w:rPr>
              <w:t>Sivil Savunma İşlemleri</w:t>
            </w:r>
          </w:p>
        </w:tc>
      </w:tr>
      <w:tr w:rsidR="00DE6573" w:rsidRPr="00FD5CDB" w:rsidTr="00411049">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2F39CA">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10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DE6573">
            <w:pPr>
              <w:pStyle w:val="ListeParagraf"/>
              <w:numPr>
                <w:ilvl w:val="0"/>
                <w:numId w:val="14"/>
              </w:numPr>
              <w:spacing w:after="0" w:line="240" w:lineRule="auto"/>
              <w:ind w:left="463" w:hanging="284"/>
              <w:contextualSpacing w:val="0"/>
              <w:rPr>
                <w:b w:val="0"/>
                <w:sz w:val="18"/>
                <w:lang w:eastAsia="en-US"/>
              </w:rPr>
            </w:pPr>
            <w:r w:rsidRPr="00FD5CDB">
              <w:rPr>
                <w:b w:val="0"/>
                <w:sz w:val="18"/>
                <w:lang w:eastAsia="en-US"/>
              </w:rPr>
              <w:t xml:space="preserve">Okul/Kurumların Teftiş ve Denetimi </w:t>
            </w:r>
          </w:p>
          <w:p w:rsidR="00DE6573" w:rsidRPr="00FD5CDB" w:rsidRDefault="00DE6573" w:rsidP="00DE6573">
            <w:pPr>
              <w:pStyle w:val="ListeParagraf"/>
              <w:numPr>
                <w:ilvl w:val="0"/>
                <w:numId w:val="14"/>
              </w:numPr>
              <w:spacing w:after="0" w:line="240" w:lineRule="auto"/>
              <w:ind w:left="463" w:hanging="284"/>
              <w:contextualSpacing w:val="0"/>
              <w:rPr>
                <w:b w:val="0"/>
                <w:sz w:val="18"/>
                <w:lang w:eastAsia="en-US"/>
              </w:rPr>
            </w:pPr>
            <w:r w:rsidRPr="00FD5CDB">
              <w:rPr>
                <w:b w:val="0"/>
                <w:sz w:val="18"/>
                <w:lang w:eastAsia="en-US"/>
              </w:rPr>
              <w:t xml:space="preserve">Öğretmenlere Rehberlik ve İşbaşında Yetiştirme Hizmetleri </w:t>
            </w:r>
          </w:p>
          <w:p w:rsidR="00DE6573" w:rsidRPr="00FD5CDB" w:rsidRDefault="00DE6573" w:rsidP="00DE6573">
            <w:pPr>
              <w:pStyle w:val="ListeParagraf"/>
              <w:numPr>
                <w:ilvl w:val="0"/>
                <w:numId w:val="14"/>
              </w:numPr>
              <w:spacing w:after="0" w:line="240" w:lineRule="auto"/>
              <w:ind w:left="463" w:hanging="284"/>
              <w:contextualSpacing w:val="0"/>
              <w:rPr>
                <w:b w:val="0"/>
                <w:sz w:val="18"/>
                <w:lang w:eastAsia="en-US"/>
              </w:rPr>
            </w:pPr>
            <w:r w:rsidRPr="00FD5CDB">
              <w:rPr>
                <w:b w:val="0"/>
                <w:sz w:val="18"/>
                <w:lang w:eastAsia="en-US"/>
              </w:rPr>
              <w:lastRenderedPageBreak/>
              <w:t>Ön İnceleme, İnceleme ve Soruşturma Hizmetleri</w:t>
            </w:r>
          </w:p>
        </w:tc>
      </w:tr>
      <w:tr w:rsidR="00DE6573" w:rsidRPr="00FD5CDB" w:rsidTr="00411049">
        <w:trPr>
          <w:cnfStyle w:val="010000000000" w:firstRow="0" w:lastRow="1" w:firstColumn="0" w:lastColumn="0" w:oddVBand="0" w:evenVBand="0" w:oddHBand="0" w:evenHBand="0" w:firstRowFirstColumn="0" w:firstRowLastColumn="0" w:lastRowFirstColumn="0" w:lastRowLastColumn="0"/>
          <w:trHeight w:val="904"/>
          <w:jc w:val="center"/>
        </w:trPr>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2F39CA">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lastRenderedPageBreak/>
              <w:t>F-Halkla İlişkiler</w:t>
            </w:r>
          </w:p>
        </w:tc>
        <w:tc>
          <w:tcPr>
            <w:cnfStyle w:val="000100000000" w:firstRow="0" w:lastRow="0" w:firstColumn="0" w:lastColumn="1" w:oddVBand="0" w:evenVBand="0" w:oddHBand="0" w:evenHBand="0" w:firstRowFirstColumn="0" w:firstRowLastColumn="0" w:lastRowFirstColumn="0" w:lastRowLastColumn="0"/>
            <w:tcW w:w="10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573" w:rsidRPr="00FD5CDB" w:rsidRDefault="00DE6573" w:rsidP="00DE6573">
            <w:pPr>
              <w:pStyle w:val="ListeParagraf"/>
              <w:numPr>
                <w:ilvl w:val="0"/>
                <w:numId w:val="15"/>
              </w:numPr>
              <w:spacing w:after="0" w:line="240" w:lineRule="auto"/>
              <w:ind w:left="463" w:hanging="284"/>
              <w:contextualSpacing w:val="0"/>
              <w:rPr>
                <w:b w:val="0"/>
                <w:sz w:val="18"/>
                <w:lang w:eastAsia="en-US"/>
              </w:rPr>
            </w:pPr>
            <w:r w:rsidRPr="00FD5CDB">
              <w:rPr>
                <w:b w:val="0"/>
                <w:sz w:val="18"/>
                <w:lang w:eastAsia="en-US"/>
              </w:rPr>
              <w:t>Bilgi Edinme Başvurularının Cevaplanması</w:t>
            </w:r>
          </w:p>
          <w:p w:rsidR="00DE6573" w:rsidRPr="00FD5CDB" w:rsidRDefault="00DE6573" w:rsidP="00DE6573">
            <w:pPr>
              <w:pStyle w:val="ListeParagraf"/>
              <w:numPr>
                <w:ilvl w:val="0"/>
                <w:numId w:val="15"/>
              </w:numPr>
              <w:spacing w:after="0" w:line="240" w:lineRule="auto"/>
              <w:ind w:left="463" w:hanging="284"/>
              <w:contextualSpacing w:val="0"/>
              <w:rPr>
                <w:b w:val="0"/>
                <w:sz w:val="18"/>
                <w:lang w:eastAsia="en-US"/>
              </w:rPr>
            </w:pPr>
            <w:r w:rsidRPr="00FD5CDB">
              <w:rPr>
                <w:b w:val="0"/>
                <w:sz w:val="18"/>
                <w:lang w:eastAsia="en-US"/>
              </w:rPr>
              <w:t>Protokol İş ve İşlemleri</w:t>
            </w:r>
          </w:p>
          <w:p w:rsidR="00DE6573" w:rsidRPr="00FD5CDB" w:rsidRDefault="00DE6573" w:rsidP="00DE6573">
            <w:pPr>
              <w:pStyle w:val="ListeParagraf"/>
              <w:numPr>
                <w:ilvl w:val="0"/>
                <w:numId w:val="15"/>
              </w:numPr>
              <w:spacing w:after="0" w:line="240" w:lineRule="auto"/>
              <w:ind w:left="463" w:hanging="284"/>
              <w:contextualSpacing w:val="0"/>
              <w:rPr>
                <w:b w:val="0"/>
                <w:sz w:val="18"/>
                <w:lang w:eastAsia="en-US"/>
              </w:rPr>
            </w:pPr>
            <w:r w:rsidRPr="00FD5CDB">
              <w:rPr>
                <w:b w:val="0"/>
                <w:sz w:val="18"/>
                <w:lang w:eastAsia="en-US"/>
              </w:rPr>
              <w:t xml:space="preserve">Basın, Halk ve Ziyaretçilerle İlişkiler </w:t>
            </w:r>
          </w:p>
          <w:p w:rsidR="00DE6573" w:rsidRPr="00FD5CDB" w:rsidRDefault="00DE6573" w:rsidP="00DE6573">
            <w:pPr>
              <w:pStyle w:val="ListeParagraf"/>
              <w:numPr>
                <w:ilvl w:val="0"/>
                <w:numId w:val="15"/>
              </w:numPr>
              <w:spacing w:after="0" w:line="240" w:lineRule="auto"/>
              <w:ind w:left="463" w:hanging="284"/>
              <w:contextualSpacing w:val="0"/>
              <w:rPr>
                <w:b w:val="0"/>
                <w:sz w:val="18"/>
                <w:lang w:eastAsia="en-US"/>
              </w:rPr>
            </w:pPr>
            <w:r w:rsidRPr="00FD5CDB">
              <w:rPr>
                <w:b w:val="0"/>
                <w:sz w:val="18"/>
                <w:lang w:eastAsia="en-US"/>
              </w:rPr>
              <w:t>Okul-Aile İşbirliği</w:t>
            </w:r>
          </w:p>
        </w:tc>
      </w:tr>
    </w:tbl>
    <w:p w:rsidR="00DE6573" w:rsidRDefault="00DE6573" w:rsidP="004E3F25">
      <w:pPr>
        <w:pStyle w:val="AralkYok"/>
        <w:ind w:left="0"/>
        <w:jc w:val="both"/>
      </w:pPr>
    </w:p>
    <w:p w:rsidR="00DE6573" w:rsidRPr="00DE6573" w:rsidRDefault="00DE6573" w:rsidP="00DE6573">
      <w:pPr>
        <w:pStyle w:val="ListeParagraf"/>
        <w:numPr>
          <w:ilvl w:val="1"/>
          <w:numId w:val="5"/>
        </w:numPr>
        <w:jc w:val="both"/>
        <w:rPr>
          <w:rFonts w:ascii="Times New Roman" w:hAnsi="Times New Roman" w:cs="Times New Roman"/>
          <w:b/>
          <w:sz w:val="24"/>
          <w:szCs w:val="24"/>
        </w:rPr>
      </w:pPr>
      <w:r w:rsidRPr="00DE6573">
        <w:rPr>
          <w:rFonts w:ascii="Times New Roman" w:hAnsi="Times New Roman" w:cs="Times New Roman"/>
          <w:b/>
          <w:sz w:val="24"/>
          <w:szCs w:val="24"/>
        </w:rPr>
        <w:t>Paydaş Analizi</w:t>
      </w:r>
    </w:p>
    <w:p w:rsidR="00DE6573" w:rsidRPr="004A0E4A" w:rsidRDefault="009054D6" w:rsidP="00DE6573">
      <w:pPr>
        <w:autoSpaceDE w:val="0"/>
        <w:autoSpaceDN w:val="0"/>
        <w:adjustRightInd w:val="0"/>
        <w:spacing w:after="0"/>
        <w:ind w:firstLine="576"/>
        <w:jc w:val="both"/>
        <w:rPr>
          <w:rFonts w:ascii="Times New Roman" w:hAnsi="Times New Roman" w:cs="Times New Roman"/>
          <w:color w:val="000000"/>
          <w:sz w:val="24"/>
          <w:szCs w:val="24"/>
        </w:rPr>
      </w:pPr>
      <w:r>
        <w:rPr>
          <w:rStyle w:val="normaltextrun"/>
          <w:rFonts w:ascii="Times New Roman" w:hAnsi="Times New Roman" w:cs="Times New Roman"/>
          <w:color w:val="000000"/>
          <w:sz w:val="24"/>
          <w:szCs w:val="24"/>
          <w:shd w:val="clear" w:color="auto" w:fill="FFFFFF"/>
        </w:rPr>
        <w:t>Büyükkabaca Anaokulu</w:t>
      </w:r>
      <w:r w:rsidRPr="004A0E4A">
        <w:rPr>
          <w:rStyle w:val="normaltextrun"/>
          <w:rFonts w:ascii="Times New Roman" w:hAnsi="Times New Roman" w:cs="Times New Roman"/>
          <w:color w:val="000000"/>
          <w:sz w:val="24"/>
          <w:szCs w:val="24"/>
          <w:shd w:val="clear" w:color="auto" w:fill="FFFFFF"/>
        </w:rPr>
        <w:t xml:space="preserve"> </w:t>
      </w:r>
      <w:r w:rsidR="00DE6573" w:rsidRPr="004A0E4A">
        <w:rPr>
          <w:rFonts w:ascii="Times New Roman" w:hAnsi="Times New Roman" w:cs="Times New Roman"/>
          <w:sz w:val="24"/>
          <w:szCs w:val="24"/>
        </w:rPr>
        <w:t xml:space="preserve">Müdürlüğünün hizmetlerinden yararlanan ve hizmetlerinden doğrudan ya da dolaylı olarak etkilenen, çalışmalara girdi sağlayan paydaşlar iç ve dış paydaşlar olarak belirlenmiştir. Paydaş ve müşterilerin tespiti çalışmaları sırasında </w:t>
      </w:r>
      <w:r>
        <w:rPr>
          <w:rStyle w:val="normaltextrun"/>
          <w:rFonts w:ascii="Times New Roman" w:hAnsi="Times New Roman" w:cs="Times New Roman"/>
          <w:color w:val="000000"/>
          <w:sz w:val="24"/>
          <w:szCs w:val="24"/>
          <w:shd w:val="clear" w:color="auto" w:fill="FFFFFF"/>
        </w:rPr>
        <w:t>Büyükkabaca Anaokulu</w:t>
      </w:r>
      <w:r w:rsidRPr="004A0E4A">
        <w:rPr>
          <w:rStyle w:val="normaltextrun"/>
          <w:rFonts w:ascii="Times New Roman" w:hAnsi="Times New Roman" w:cs="Times New Roman"/>
          <w:color w:val="000000"/>
          <w:sz w:val="24"/>
          <w:szCs w:val="24"/>
          <w:shd w:val="clear" w:color="auto" w:fill="FFFFFF"/>
        </w:rPr>
        <w:t xml:space="preserve"> </w:t>
      </w:r>
      <w:r w:rsidR="00DE6573" w:rsidRPr="004A0E4A">
        <w:rPr>
          <w:rFonts w:ascii="Times New Roman" w:hAnsi="Times New Roman" w:cs="Times New Roman"/>
          <w:sz w:val="24"/>
          <w:szCs w:val="24"/>
        </w:rPr>
        <w:t>Müdürlüğünce yapılan hizmetlerden yararlanan, bu hizmetlerden etkilenen kurum ve kuruluşlar hizmetin niteliğine göre kimi zaman paydaş, kimi zaman müşteri olarak karşımıza çıkmıştır. Bu çalışmalar sonucunda iç paydaşlar Müdürlük personeli, Müdürlüğe bağlı kurumlardaki yönetici, öğretmen ve öğrenciler, dış paydaşlar olarak da kamu kurum ve kuruluşları, yerel yönetimler, sendikalar olarak belirlenmiştir.</w:t>
      </w:r>
    </w:p>
    <w:p w:rsidR="00DE6573" w:rsidRDefault="00DE6573" w:rsidP="00DE6573">
      <w:pPr>
        <w:pStyle w:val="Balk3"/>
        <w:ind w:left="720"/>
        <w:jc w:val="both"/>
        <w:rPr>
          <w:color w:val="auto"/>
        </w:rPr>
      </w:pPr>
      <w:bookmarkStart w:id="0" w:name="_Toc535962338"/>
    </w:p>
    <w:p w:rsidR="00DE6573" w:rsidRDefault="00DE6573" w:rsidP="00DE6573">
      <w:pPr>
        <w:pStyle w:val="Balk3"/>
        <w:ind w:left="720"/>
        <w:jc w:val="both"/>
        <w:rPr>
          <w:rFonts w:ascii="Times New Roman" w:hAnsi="Times New Roman" w:cs="Times New Roman"/>
          <w:color w:val="auto"/>
        </w:rPr>
      </w:pPr>
      <w:r w:rsidRPr="00DE6573">
        <w:rPr>
          <w:rFonts w:ascii="Times New Roman" w:hAnsi="Times New Roman" w:cs="Times New Roman"/>
          <w:color w:val="auto"/>
        </w:rPr>
        <w:t>Paydaşların Tespiti</w:t>
      </w:r>
      <w:bookmarkEnd w:id="0"/>
    </w:p>
    <w:p w:rsidR="00DE6573" w:rsidRPr="00DE6573" w:rsidRDefault="00DE6573" w:rsidP="00DE6573"/>
    <w:p w:rsidR="00DE6573" w:rsidRPr="004A0E4A" w:rsidRDefault="00DE6573" w:rsidP="00DE6573">
      <w:pPr>
        <w:autoSpaceDE w:val="0"/>
        <w:autoSpaceDN w:val="0"/>
        <w:adjustRightInd w:val="0"/>
        <w:ind w:firstLine="360"/>
        <w:jc w:val="both"/>
        <w:rPr>
          <w:rFonts w:ascii="Times New Roman" w:hAnsi="Times New Roman" w:cs="Times New Roman"/>
          <w:sz w:val="24"/>
          <w:szCs w:val="24"/>
        </w:rPr>
      </w:pPr>
      <w:r w:rsidRPr="004A0E4A">
        <w:rPr>
          <w:rFonts w:ascii="Times New Roman" w:hAnsi="Times New Roman" w:cs="Times New Roman"/>
          <w:sz w:val="24"/>
          <w:szCs w:val="24"/>
        </w:rPr>
        <w:t xml:space="preserve">Paydaşlar, kuruluşun ürün ve hizmetleri ile ilgisi olan, kuruluştan doğrudan veya dolaylı, olumlu ya da olumsuz yönde etkilenen veya kuruluşu etkileyen kişi, grup ve kurumlardır. Paydaşlar, iç ve dış paydaşlar ile yararlanıcılar/müşteriler olarak sınıflandırılabilir. </w:t>
      </w:r>
    </w:p>
    <w:p w:rsidR="00DE6573" w:rsidRPr="004A0E4A" w:rsidRDefault="00DE6573" w:rsidP="00DE6573">
      <w:pPr>
        <w:autoSpaceDE w:val="0"/>
        <w:autoSpaceDN w:val="0"/>
        <w:adjustRightInd w:val="0"/>
        <w:ind w:firstLine="360"/>
        <w:jc w:val="both"/>
        <w:rPr>
          <w:rFonts w:ascii="Times New Roman" w:hAnsi="Times New Roman" w:cs="Times New Roman"/>
          <w:color w:val="000000"/>
          <w:sz w:val="24"/>
          <w:szCs w:val="24"/>
        </w:rPr>
      </w:pPr>
      <w:r w:rsidRPr="004A0E4A">
        <w:rPr>
          <w:rFonts w:ascii="Times New Roman" w:hAnsi="Times New Roman" w:cs="Times New Roman"/>
          <w:sz w:val="24"/>
          <w:szCs w:val="24"/>
        </w:rPr>
        <w:t>Müdürlüğümüzün iç ve dış paydaşlarını belirlemek üzere öncelikle bir matris oluşturularak iç ve dış paydaşlarımız belirlenmiştir. Paydaşlar belirlenirken kurum ve kişilerin ilgileri, yetenekleri, yasal yükümlülükleri ve kurumumuz için önem dereceleri göz önünde bulundurulmuştur.</w:t>
      </w:r>
    </w:p>
    <w:p w:rsidR="00411049" w:rsidRDefault="00411049" w:rsidP="00DE6573">
      <w:pPr>
        <w:pStyle w:val="Balk4"/>
        <w:rPr>
          <w:rFonts w:ascii="Times New Roman" w:hAnsi="Times New Roman" w:cs="Times New Roman"/>
          <w:b/>
          <w:color w:val="auto"/>
          <w:sz w:val="24"/>
          <w:szCs w:val="24"/>
        </w:rPr>
      </w:pPr>
      <w:bookmarkStart w:id="1" w:name="_Toc535962339"/>
    </w:p>
    <w:p w:rsidR="00411049" w:rsidRPr="00411049" w:rsidRDefault="00411049" w:rsidP="00411049"/>
    <w:p w:rsidR="00411049" w:rsidRDefault="00411049" w:rsidP="00DE6573">
      <w:pPr>
        <w:pStyle w:val="Balk4"/>
        <w:rPr>
          <w:rFonts w:ascii="Times New Roman" w:hAnsi="Times New Roman" w:cs="Times New Roman"/>
          <w:b/>
          <w:color w:val="auto"/>
          <w:sz w:val="24"/>
          <w:szCs w:val="24"/>
        </w:rPr>
      </w:pPr>
    </w:p>
    <w:p w:rsidR="00B52920" w:rsidRDefault="00B52920" w:rsidP="00DE6573">
      <w:pPr>
        <w:pStyle w:val="Balk4"/>
        <w:rPr>
          <w:rFonts w:ascii="Times New Roman" w:hAnsi="Times New Roman" w:cs="Times New Roman"/>
          <w:b/>
          <w:color w:val="auto"/>
          <w:sz w:val="24"/>
          <w:szCs w:val="24"/>
        </w:rPr>
      </w:pPr>
    </w:p>
    <w:p w:rsidR="00B52920" w:rsidRPr="00B52920" w:rsidRDefault="00B52920" w:rsidP="00B52920"/>
    <w:p w:rsidR="00B52920" w:rsidRDefault="00B52920" w:rsidP="00DE6573">
      <w:pPr>
        <w:pStyle w:val="Balk4"/>
        <w:rPr>
          <w:rFonts w:ascii="Times New Roman" w:hAnsi="Times New Roman" w:cs="Times New Roman"/>
          <w:b/>
          <w:color w:val="auto"/>
          <w:sz w:val="24"/>
          <w:szCs w:val="24"/>
        </w:rPr>
      </w:pPr>
    </w:p>
    <w:p w:rsidR="00B52920" w:rsidRDefault="00B52920" w:rsidP="00DE6573">
      <w:pPr>
        <w:pStyle w:val="Balk4"/>
        <w:rPr>
          <w:rFonts w:ascii="Times New Roman" w:hAnsi="Times New Roman" w:cs="Times New Roman"/>
          <w:b/>
          <w:color w:val="auto"/>
          <w:sz w:val="24"/>
          <w:szCs w:val="24"/>
        </w:rPr>
      </w:pPr>
    </w:p>
    <w:p w:rsidR="00DE6573" w:rsidRDefault="00DE6573" w:rsidP="00DE6573">
      <w:pPr>
        <w:pStyle w:val="Balk4"/>
        <w:rPr>
          <w:rFonts w:ascii="Times New Roman" w:hAnsi="Times New Roman" w:cs="Times New Roman"/>
          <w:b/>
          <w:color w:val="auto"/>
          <w:sz w:val="24"/>
          <w:szCs w:val="24"/>
        </w:rPr>
      </w:pPr>
      <w:r w:rsidRPr="00DE6573">
        <w:rPr>
          <w:rFonts w:ascii="Times New Roman" w:hAnsi="Times New Roman" w:cs="Times New Roman"/>
          <w:b/>
          <w:color w:val="auto"/>
          <w:sz w:val="24"/>
          <w:szCs w:val="24"/>
        </w:rPr>
        <w:t>İç Paydaşlar</w:t>
      </w:r>
      <w:bookmarkEnd w:id="1"/>
    </w:p>
    <w:p w:rsidR="002F39CA" w:rsidRPr="002F39CA" w:rsidRDefault="002F39CA" w:rsidP="002F39CA"/>
    <w:p w:rsidR="002F39CA" w:rsidRPr="004A0E4A" w:rsidRDefault="002F39CA" w:rsidP="002F39CA">
      <w:pPr>
        <w:pStyle w:val="ResimYazs"/>
        <w:keepNext/>
        <w:rPr>
          <w:sz w:val="24"/>
          <w:szCs w:val="24"/>
        </w:rPr>
      </w:pPr>
      <w:bookmarkStart w:id="2" w:name="_Toc536017093"/>
      <w:r w:rsidRPr="004A0E4A">
        <w:rPr>
          <w:sz w:val="24"/>
          <w:szCs w:val="24"/>
        </w:rPr>
        <w:t xml:space="preserve">Tablo 6: </w:t>
      </w:r>
      <w:r w:rsidR="009054D6">
        <w:rPr>
          <w:rStyle w:val="normaltextrun"/>
          <w:color w:val="000000"/>
          <w:sz w:val="24"/>
          <w:szCs w:val="24"/>
          <w:shd w:val="clear" w:color="auto" w:fill="FFFFFF"/>
        </w:rPr>
        <w:t>Büyükkabaca Anaokulu</w:t>
      </w:r>
      <w:r w:rsidR="009054D6" w:rsidRPr="004A0E4A">
        <w:rPr>
          <w:rStyle w:val="normaltextrun"/>
          <w:color w:val="000000"/>
          <w:sz w:val="24"/>
          <w:szCs w:val="24"/>
          <w:shd w:val="clear" w:color="auto" w:fill="FFFFFF"/>
        </w:rPr>
        <w:t xml:space="preserve"> </w:t>
      </w:r>
      <w:r w:rsidRPr="004A0E4A">
        <w:rPr>
          <w:sz w:val="24"/>
          <w:szCs w:val="24"/>
        </w:rPr>
        <w:t>Müdürlüğü İç Paydaşları</w:t>
      </w:r>
      <w:bookmarkEnd w:id="2"/>
    </w:p>
    <w:tbl>
      <w:tblPr>
        <w:tblStyle w:val="KlavuzTablo5Koyu-Vurgu41"/>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hemeFill="text2" w:themeFillTint="66"/>
        <w:tblLook w:val="04A0" w:firstRow="1" w:lastRow="0" w:firstColumn="1" w:lastColumn="0" w:noHBand="0" w:noVBand="1"/>
      </w:tblPr>
      <w:tblGrid>
        <w:gridCol w:w="1875"/>
        <w:gridCol w:w="12158"/>
      </w:tblGrid>
      <w:tr w:rsidR="002F39CA" w:rsidRPr="004A0E4A" w:rsidTr="00B52920">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2F39CA" w:rsidP="002F39CA">
            <w:pPr>
              <w:pStyle w:val="ListeParagraf"/>
              <w:autoSpaceDE w:val="0"/>
              <w:autoSpaceDN w:val="0"/>
              <w:adjustRightInd w:val="0"/>
              <w:ind w:left="0"/>
              <w:jc w:val="both"/>
              <w:rPr>
                <w:color w:val="FF0000"/>
                <w:szCs w:val="24"/>
              </w:rPr>
            </w:pPr>
          </w:p>
          <w:p w:rsidR="002F39CA" w:rsidRPr="004A0E4A" w:rsidRDefault="002F39CA" w:rsidP="002F39CA">
            <w:pPr>
              <w:pStyle w:val="ListeParagraf"/>
              <w:autoSpaceDE w:val="0"/>
              <w:autoSpaceDN w:val="0"/>
              <w:adjustRightInd w:val="0"/>
              <w:ind w:left="0"/>
              <w:jc w:val="both"/>
              <w:rPr>
                <w:bCs w:val="0"/>
                <w:color w:val="FF0000"/>
                <w:szCs w:val="24"/>
              </w:rPr>
            </w:pPr>
            <w:r w:rsidRPr="004A0E4A">
              <w:rPr>
                <w:color w:val="FF0000"/>
                <w:szCs w:val="24"/>
              </w:rPr>
              <w:t xml:space="preserve">       Sıra No</w:t>
            </w:r>
          </w:p>
        </w:tc>
        <w:tc>
          <w:tcPr>
            <w:tcW w:w="12158" w:type="dxa"/>
            <w:shd w:val="clear" w:color="auto" w:fill="DEEAF6" w:themeFill="accent1" w:themeFillTint="33"/>
          </w:tcPr>
          <w:p w:rsidR="002F39CA" w:rsidRPr="004A0E4A" w:rsidRDefault="002F39CA" w:rsidP="002F39CA">
            <w:pPr>
              <w:pStyle w:val="ListeParagraf"/>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color w:val="FF0000"/>
                <w:szCs w:val="24"/>
              </w:rPr>
            </w:pPr>
          </w:p>
          <w:p w:rsidR="002F39CA" w:rsidRPr="004A0E4A" w:rsidRDefault="002F39CA" w:rsidP="002F39CA">
            <w:pPr>
              <w:pStyle w:val="ListeParagraf"/>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bCs w:val="0"/>
                <w:color w:val="FF0000"/>
                <w:szCs w:val="24"/>
              </w:rPr>
            </w:pPr>
            <w:r w:rsidRPr="004A0E4A">
              <w:rPr>
                <w:color w:val="FF0000"/>
                <w:szCs w:val="24"/>
              </w:rPr>
              <w:t>Paydaş Adı</w:t>
            </w:r>
          </w:p>
        </w:tc>
      </w:tr>
      <w:tr w:rsidR="002F39CA" w:rsidRPr="004A0E4A" w:rsidTr="00B5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2F39CA" w:rsidP="002F39CA">
            <w:pPr>
              <w:pStyle w:val="ListeParagraf"/>
              <w:autoSpaceDE w:val="0"/>
              <w:autoSpaceDN w:val="0"/>
              <w:adjustRightInd w:val="0"/>
              <w:ind w:left="0"/>
              <w:jc w:val="center"/>
              <w:rPr>
                <w:b w:val="0"/>
                <w:bCs w:val="0"/>
                <w:color w:val="FF0000"/>
                <w:szCs w:val="24"/>
              </w:rPr>
            </w:pPr>
            <w:r w:rsidRPr="004A0E4A">
              <w:rPr>
                <w:color w:val="FF0000"/>
                <w:szCs w:val="24"/>
              </w:rPr>
              <w:t>1</w:t>
            </w:r>
          </w:p>
        </w:tc>
        <w:tc>
          <w:tcPr>
            <w:tcW w:w="12158" w:type="dxa"/>
            <w:shd w:val="clear" w:color="auto" w:fill="DEEAF6" w:themeFill="accent1" w:themeFillTint="33"/>
          </w:tcPr>
          <w:p w:rsidR="002F39CA" w:rsidRPr="004A0E4A" w:rsidRDefault="009054D6" w:rsidP="002F39CA">
            <w:pPr>
              <w:jc w:val="both"/>
              <w:cnfStyle w:val="000000100000" w:firstRow="0" w:lastRow="0" w:firstColumn="0" w:lastColumn="0" w:oddVBand="0" w:evenVBand="0" w:oddHBand="1" w:evenHBand="0" w:firstRowFirstColumn="0" w:firstRowLastColumn="0" w:lastRowFirstColumn="0" w:lastRowLastColumn="0"/>
              <w:rPr>
                <w:szCs w:val="24"/>
              </w:rPr>
            </w:pPr>
            <w:r w:rsidRPr="009054D6">
              <w:rPr>
                <w:szCs w:val="24"/>
              </w:rPr>
              <w:t xml:space="preserve">Büyükkabaca Anaokulu </w:t>
            </w:r>
            <w:r w:rsidR="002F39CA" w:rsidRPr="004A0E4A">
              <w:rPr>
                <w:szCs w:val="24"/>
              </w:rPr>
              <w:t>Müdürlüğü Personeli</w:t>
            </w:r>
          </w:p>
        </w:tc>
      </w:tr>
      <w:tr w:rsidR="002F39CA" w:rsidRPr="004A0E4A" w:rsidTr="00B52920">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2F39CA" w:rsidP="002F39CA">
            <w:pPr>
              <w:pStyle w:val="ListeParagraf"/>
              <w:autoSpaceDE w:val="0"/>
              <w:autoSpaceDN w:val="0"/>
              <w:adjustRightInd w:val="0"/>
              <w:ind w:left="0"/>
              <w:jc w:val="center"/>
              <w:rPr>
                <w:b w:val="0"/>
                <w:bCs w:val="0"/>
                <w:color w:val="FF0000"/>
                <w:szCs w:val="24"/>
              </w:rPr>
            </w:pPr>
            <w:r w:rsidRPr="004A0E4A">
              <w:rPr>
                <w:color w:val="FF0000"/>
                <w:szCs w:val="24"/>
              </w:rPr>
              <w:t>2</w:t>
            </w:r>
          </w:p>
        </w:tc>
        <w:tc>
          <w:tcPr>
            <w:tcW w:w="12158" w:type="dxa"/>
            <w:shd w:val="clear" w:color="auto" w:fill="DEEAF6" w:themeFill="accent1" w:themeFillTint="33"/>
          </w:tcPr>
          <w:p w:rsidR="002F39CA" w:rsidRPr="004A0E4A" w:rsidRDefault="002F39CA" w:rsidP="002F39CA">
            <w:pPr>
              <w:jc w:val="both"/>
              <w:cnfStyle w:val="000000000000" w:firstRow="0" w:lastRow="0" w:firstColumn="0" w:lastColumn="0" w:oddVBand="0" w:evenVBand="0" w:oddHBand="0" w:evenHBand="0" w:firstRowFirstColumn="0" w:firstRowLastColumn="0" w:lastRowFirstColumn="0" w:lastRowLastColumn="0"/>
              <w:rPr>
                <w:szCs w:val="24"/>
              </w:rPr>
            </w:pPr>
            <w:r w:rsidRPr="004A0E4A">
              <w:rPr>
                <w:szCs w:val="24"/>
              </w:rPr>
              <w:t>Okul/Kurum Yöneticileri</w:t>
            </w:r>
          </w:p>
        </w:tc>
      </w:tr>
      <w:tr w:rsidR="002F39CA" w:rsidRPr="004A0E4A" w:rsidTr="00B5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9054D6" w:rsidP="002F39CA">
            <w:pPr>
              <w:pStyle w:val="ListeParagraf"/>
              <w:autoSpaceDE w:val="0"/>
              <w:autoSpaceDN w:val="0"/>
              <w:adjustRightInd w:val="0"/>
              <w:ind w:left="0"/>
              <w:jc w:val="center"/>
              <w:rPr>
                <w:b w:val="0"/>
                <w:bCs w:val="0"/>
                <w:color w:val="FF0000"/>
                <w:szCs w:val="24"/>
              </w:rPr>
            </w:pPr>
            <w:r>
              <w:rPr>
                <w:color w:val="FF0000"/>
                <w:szCs w:val="24"/>
              </w:rPr>
              <w:t>3</w:t>
            </w:r>
          </w:p>
        </w:tc>
        <w:tc>
          <w:tcPr>
            <w:tcW w:w="12158" w:type="dxa"/>
            <w:shd w:val="clear" w:color="auto" w:fill="DEEAF6" w:themeFill="accent1" w:themeFillTint="33"/>
          </w:tcPr>
          <w:p w:rsidR="002F39CA" w:rsidRPr="004A0E4A" w:rsidRDefault="002F39CA" w:rsidP="002F39CA">
            <w:pPr>
              <w:jc w:val="both"/>
              <w:cnfStyle w:val="000000100000" w:firstRow="0" w:lastRow="0" w:firstColumn="0" w:lastColumn="0" w:oddVBand="0" w:evenVBand="0" w:oddHBand="1" w:evenHBand="0" w:firstRowFirstColumn="0" w:firstRowLastColumn="0" w:lastRowFirstColumn="0" w:lastRowLastColumn="0"/>
              <w:rPr>
                <w:szCs w:val="24"/>
              </w:rPr>
            </w:pPr>
            <w:r w:rsidRPr="004A0E4A">
              <w:rPr>
                <w:szCs w:val="24"/>
              </w:rPr>
              <w:t>Öğretmenler</w:t>
            </w:r>
          </w:p>
        </w:tc>
      </w:tr>
      <w:tr w:rsidR="002F39CA" w:rsidRPr="004A0E4A" w:rsidTr="00B52920">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2F39CA" w:rsidP="002F39CA">
            <w:pPr>
              <w:pStyle w:val="ListeParagraf"/>
              <w:autoSpaceDE w:val="0"/>
              <w:autoSpaceDN w:val="0"/>
              <w:adjustRightInd w:val="0"/>
              <w:ind w:left="0"/>
              <w:jc w:val="center"/>
              <w:rPr>
                <w:b w:val="0"/>
                <w:bCs w:val="0"/>
                <w:color w:val="FF0000"/>
                <w:szCs w:val="24"/>
              </w:rPr>
            </w:pPr>
            <w:r w:rsidRPr="004A0E4A">
              <w:rPr>
                <w:color w:val="FF0000"/>
                <w:szCs w:val="24"/>
              </w:rPr>
              <w:t>5</w:t>
            </w:r>
          </w:p>
        </w:tc>
        <w:tc>
          <w:tcPr>
            <w:tcW w:w="12158" w:type="dxa"/>
            <w:shd w:val="clear" w:color="auto" w:fill="DEEAF6" w:themeFill="accent1" w:themeFillTint="33"/>
          </w:tcPr>
          <w:p w:rsidR="002F39CA" w:rsidRPr="004A0E4A" w:rsidRDefault="002F39CA" w:rsidP="002F39CA">
            <w:pPr>
              <w:jc w:val="both"/>
              <w:cnfStyle w:val="000000000000" w:firstRow="0" w:lastRow="0" w:firstColumn="0" w:lastColumn="0" w:oddVBand="0" w:evenVBand="0" w:oddHBand="0" w:evenHBand="0" w:firstRowFirstColumn="0" w:firstRowLastColumn="0" w:lastRowFirstColumn="0" w:lastRowLastColumn="0"/>
              <w:rPr>
                <w:szCs w:val="24"/>
              </w:rPr>
            </w:pPr>
            <w:r w:rsidRPr="004A0E4A">
              <w:rPr>
                <w:szCs w:val="24"/>
              </w:rPr>
              <w:t>Diğer Eğitim Çalışanları</w:t>
            </w:r>
          </w:p>
        </w:tc>
      </w:tr>
      <w:tr w:rsidR="002F39CA" w:rsidRPr="004A0E4A" w:rsidTr="00B5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2F39CA" w:rsidP="002F39CA">
            <w:pPr>
              <w:pStyle w:val="ListeParagraf"/>
              <w:autoSpaceDE w:val="0"/>
              <w:autoSpaceDN w:val="0"/>
              <w:adjustRightInd w:val="0"/>
              <w:ind w:left="0"/>
              <w:jc w:val="center"/>
              <w:rPr>
                <w:b w:val="0"/>
                <w:bCs w:val="0"/>
                <w:color w:val="FF0000"/>
                <w:szCs w:val="24"/>
              </w:rPr>
            </w:pPr>
            <w:r w:rsidRPr="004A0E4A">
              <w:rPr>
                <w:color w:val="FF0000"/>
                <w:szCs w:val="24"/>
              </w:rPr>
              <w:t>6</w:t>
            </w:r>
          </w:p>
        </w:tc>
        <w:tc>
          <w:tcPr>
            <w:tcW w:w="12158" w:type="dxa"/>
            <w:shd w:val="clear" w:color="auto" w:fill="DEEAF6" w:themeFill="accent1" w:themeFillTint="33"/>
          </w:tcPr>
          <w:p w:rsidR="002F39CA" w:rsidRPr="004A0E4A" w:rsidRDefault="002F39CA" w:rsidP="002F39CA">
            <w:pPr>
              <w:jc w:val="both"/>
              <w:cnfStyle w:val="000000100000" w:firstRow="0" w:lastRow="0" w:firstColumn="0" w:lastColumn="0" w:oddVBand="0" w:evenVBand="0" w:oddHBand="1" w:evenHBand="0" w:firstRowFirstColumn="0" w:firstRowLastColumn="0" w:lastRowFirstColumn="0" w:lastRowLastColumn="0"/>
              <w:rPr>
                <w:szCs w:val="24"/>
              </w:rPr>
            </w:pPr>
            <w:r w:rsidRPr="004A0E4A">
              <w:rPr>
                <w:szCs w:val="24"/>
              </w:rPr>
              <w:t>Öğrenciler / Kursiyer</w:t>
            </w:r>
          </w:p>
        </w:tc>
      </w:tr>
      <w:tr w:rsidR="002F39CA" w:rsidRPr="004A0E4A" w:rsidTr="00B52920">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2F39CA" w:rsidP="002F39CA">
            <w:pPr>
              <w:pStyle w:val="ListeParagraf"/>
              <w:autoSpaceDE w:val="0"/>
              <w:autoSpaceDN w:val="0"/>
              <w:adjustRightInd w:val="0"/>
              <w:ind w:left="0"/>
              <w:jc w:val="center"/>
              <w:rPr>
                <w:b w:val="0"/>
                <w:bCs w:val="0"/>
                <w:color w:val="FF0000"/>
                <w:szCs w:val="24"/>
              </w:rPr>
            </w:pPr>
            <w:r w:rsidRPr="004A0E4A">
              <w:rPr>
                <w:color w:val="FF0000"/>
                <w:szCs w:val="24"/>
              </w:rPr>
              <w:t>7</w:t>
            </w:r>
          </w:p>
        </w:tc>
        <w:tc>
          <w:tcPr>
            <w:tcW w:w="12158" w:type="dxa"/>
            <w:shd w:val="clear" w:color="auto" w:fill="DEEAF6" w:themeFill="accent1" w:themeFillTint="33"/>
          </w:tcPr>
          <w:p w:rsidR="002F39CA" w:rsidRPr="004A0E4A" w:rsidRDefault="002F39CA" w:rsidP="002F39CA">
            <w:pPr>
              <w:jc w:val="both"/>
              <w:cnfStyle w:val="000000000000" w:firstRow="0" w:lastRow="0" w:firstColumn="0" w:lastColumn="0" w:oddVBand="0" w:evenVBand="0" w:oddHBand="0" w:evenHBand="0" w:firstRowFirstColumn="0" w:firstRowLastColumn="0" w:lastRowFirstColumn="0" w:lastRowLastColumn="0"/>
              <w:rPr>
                <w:szCs w:val="24"/>
              </w:rPr>
            </w:pPr>
            <w:r w:rsidRPr="004A0E4A">
              <w:rPr>
                <w:szCs w:val="24"/>
              </w:rPr>
              <w:t>Okul-Aile Birlikleri</w:t>
            </w:r>
          </w:p>
        </w:tc>
      </w:tr>
      <w:tr w:rsidR="002F39CA" w:rsidRPr="004A0E4A" w:rsidTr="00B5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shd w:val="clear" w:color="auto" w:fill="DEEAF6" w:themeFill="accent1" w:themeFillTint="33"/>
          </w:tcPr>
          <w:p w:rsidR="002F39CA" w:rsidRPr="004A0E4A" w:rsidRDefault="002F39CA" w:rsidP="002F39CA">
            <w:pPr>
              <w:pStyle w:val="ListeParagraf"/>
              <w:autoSpaceDE w:val="0"/>
              <w:autoSpaceDN w:val="0"/>
              <w:adjustRightInd w:val="0"/>
              <w:ind w:left="0"/>
              <w:jc w:val="center"/>
              <w:rPr>
                <w:b w:val="0"/>
                <w:bCs w:val="0"/>
                <w:color w:val="FF0000"/>
                <w:szCs w:val="24"/>
              </w:rPr>
            </w:pPr>
            <w:r w:rsidRPr="004A0E4A">
              <w:rPr>
                <w:color w:val="FF0000"/>
                <w:szCs w:val="24"/>
              </w:rPr>
              <w:t>8</w:t>
            </w:r>
          </w:p>
        </w:tc>
        <w:tc>
          <w:tcPr>
            <w:tcW w:w="12158" w:type="dxa"/>
            <w:shd w:val="clear" w:color="auto" w:fill="DEEAF6" w:themeFill="accent1" w:themeFillTint="33"/>
          </w:tcPr>
          <w:p w:rsidR="002F39CA" w:rsidRPr="004A0E4A" w:rsidRDefault="002F39CA" w:rsidP="002F39CA">
            <w:pPr>
              <w:jc w:val="both"/>
              <w:cnfStyle w:val="000000100000" w:firstRow="0" w:lastRow="0" w:firstColumn="0" w:lastColumn="0" w:oddVBand="0" w:evenVBand="0" w:oddHBand="1" w:evenHBand="0" w:firstRowFirstColumn="0" w:firstRowLastColumn="0" w:lastRowFirstColumn="0" w:lastRowLastColumn="0"/>
              <w:rPr>
                <w:szCs w:val="24"/>
              </w:rPr>
            </w:pPr>
            <w:r w:rsidRPr="004A0E4A">
              <w:rPr>
                <w:szCs w:val="24"/>
              </w:rPr>
              <w:t xml:space="preserve">Okullar </w:t>
            </w:r>
          </w:p>
        </w:tc>
      </w:tr>
    </w:tbl>
    <w:p w:rsidR="00DE6573" w:rsidRDefault="00DE6573" w:rsidP="004E3F25">
      <w:pPr>
        <w:pStyle w:val="AralkYok"/>
        <w:ind w:left="0"/>
        <w:jc w:val="both"/>
      </w:pPr>
    </w:p>
    <w:p w:rsidR="00B52920" w:rsidRDefault="00B52920" w:rsidP="002F39CA">
      <w:pPr>
        <w:pStyle w:val="Balk4"/>
        <w:rPr>
          <w:rFonts w:ascii="Times New Roman" w:hAnsi="Times New Roman" w:cs="Times New Roman"/>
          <w:b/>
          <w:color w:val="auto"/>
          <w:sz w:val="24"/>
          <w:szCs w:val="24"/>
        </w:rPr>
      </w:pPr>
      <w:bookmarkStart w:id="3" w:name="_Toc535962340"/>
    </w:p>
    <w:p w:rsidR="00B52920" w:rsidRPr="00B52920" w:rsidRDefault="00B52920" w:rsidP="00B52920"/>
    <w:tbl>
      <w:tblPr>
        <w:tblStyle w:val="KlavuzTablo5Koyu-Vurgu41"/>
        <w:tblpPr w:leftFromText="141" w:rightFromText="141" w:vertAnchor="text" w:horzAnchor="margin" w:tblpY="-1415"/>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365"/>
      </w:tblGrid>
      <w:tr w:rsidR="000369F8" w:rsidRPr="004A0E4A" w:rsidTr="00036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spacing w:after="240"/>
              <w:jc w:val="both"/>
              <w:rPr>
                <w:color w:val="FF0000"/>
              </w:rPr>
            </w:pPr>
            <w:r w:rsidRPr="004A0E4A">
              <w:rPr>
                <w:color w:val="FF0000"/>
              </w:rPr>
              <w:lastRenderedPageBreak/>
              <w:t>Sıra No</w:t>
            </w:r>
          </w:p>
        </w:tc>
        <w:tc>
          <w:tcPr>
            <w:tcW w:w="12365" w:type="dxa"/>
            <w:shd w:val="clear" w:color="auto" w:fill="DEEAF6" w:themeFill="accent1" w:themeFillTint="33"/>
          </w:tcPr>
          <w:p w:rsidR="000369F8" w:rsidRPr="004A0E4A" w:rsidRDefault="000369F8" w:rsidP="000369F8">
            <w:pPr>
              <w:pStyle w:val="AralkYok"/>
              <w:spacing w:after="240"/>
              <w:jc w:val="both"/>
              <w:cnfStyle w:val="100000000000" w:firstRow="1" w:lastRow="0" w:firstColumn="0" w:lastColumn="0" w:oddVBand="0" w:evenVBand="0" w:oddHBand="0" w:evenHBand="0" w:firstRowFirstColumn="0" w:firstRowLastColumn="0" w:lastRowFirstColumn="0" w:lastRowLastColumn="0"/>
              <w:rPr>
                <w:color w:val="FF0000"/>
              </w:rPr>
            </w:pPr>
            <w:r w:rsidRPr="004A0E4A">
              <w:rPr>
                <w:color w:val="FF0000"/>
              </w:rPr>
              <w:t>Paydaş Adı</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Millî Eğitim Bakanlığı</w:t>
            </w:r>
          </w:p>
        </w:tc>
      </w:tr>
      <w:tr w:rsidR="000369F8" w:rsidRPr="004A0E4A" w:rsidTr="000369F8">
        <w:trPr>
          <w:trHeight w:val="437"/>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Isparta Valiliği</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3</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t>Senirkent</w:t>
            </w:r>
            <w:r w:rsidRPr="004A0E4A">
              <w:t xml:space="preserve"> Kaymakamlığı</w:t>
            </w:r>
          </w:p>
        </w:tc>
      </w:tr>
      <w:tr w:rsidR="000369F8" w:rsidRPr="004A0E4A" w:rsidTr="000369F8">
        <w:trPr>
          <w:trHeight w:val="348"/>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4</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Diğer İlçe Milli Eğitim Müdürlükleri</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5</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Veliler</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6</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Özel Öğrenci Yurtları</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7</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SDÜ Meslek Yüksek Okulu</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8</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t>Büyükkabaca</w:t>
            </w:r>
            <w:r w:rsidRPr="004A0E4A">
              <w:t xml:space="preserve"> Belediyesi</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9</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İlçe Emniyet Müdürlüğü</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10</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Sendikalar</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11</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Hayırseverler</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12</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Orman İşletme Şefliği</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13</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rPr>
                <w:b w:val="0"/>
              </w:rPr>
            </w:pPr>
            <w:r w:rsidRPr="004A0E4A">
              <w:rPr>
                <w:rStyle w:val="Vurgu"/>
              </w:rPr>
              <w:t>İlçe Gençlik Hizmetleri ve Spor Müdürlüğü</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14</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İlçe Sağlık Müdürlüğü</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15</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Aile ve Sosyal Politikalar İlçe Müdürlüğü</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16</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Kültür Müdürlüğü</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17</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Halk Kütüphanesi</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18</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Basın</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19</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Organize Sanayi Bölgesi</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20</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Muhtarlıklar</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21</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Sanayi ve Ticaret Odası</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lastRenderedPageBreak/>
              <w:t>22</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Mal Müdürlüğü</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23</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Nüfus ve Vatandaşlık İlçe Müdürlüğü</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24</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İŞKUR İlçe Müdürlüğü</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25</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CLK Akdeniz AŞ</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26</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Siyasi Partiler</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27</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Sosyal Yardımlaşma ve Dayanışma Vakfı</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28</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İlçe Seçim Kurulu</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29</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Bankalar</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30</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Gıda, Tarım ve Hayvancılık İlçe Müdürlüğü</w:t>
            </w:r>
          </w:p>
        </w:tc>
      </w:tr>
      <w:tr w:rsidR="000369F8" w:rsidRPr="004A0E4A" w:rsidTr="0003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31</w:t>
            </w:r>
          </w:p>
        </w:tc>
        <w:tc>
          <w:tcPr>
            <w:tcW w:w="12365" w:type="dxa"/>
            <w:shd w:val="clear" w:color="auto" w:fill="DEEAF6" w:themeFill="accent1" w:themeFillTint="33"/>
          </w:tcPr>
          <w:p w:rsidR="000369F8" w:rsidRPr="004A0E4A" w:rsidRDefault="000369F8" w:rsidP="000369F8">
            <w:pPr>
              <w:pStyle w:val="AralkYok"/>
              <w:jc w:val="both"/>
              <w:cnfStyle w:val="000000100000" w:firstRow="0" w:lastRow="0" w:firstColumn="0" w:lastColumn="0" w:oddVBand="0" w:evenVBand="0" w:oddHBand="1" w:evenHBand="0" w:firstRowFirstColumn="0" w:firstRowLastColumn="0" w:lastRowFirstColumn="0" w:lastRowLastColumn="0"/>
            </w:pPr>
            <w:r w:rsidRPr="004A0E4A">
              <w:t>Cumhuriyet Savcısı</w:t>
            </w:r>
          </w:p>
        </w:tc>
      </w:tr>
      <w:tr w:rsidR="000369F8" w:rsidRPr="004A0E4A" w:rsidTr="000369F8">
        <w:tc>
          <w:tcPr>
            <w:cnfStyle w:val="001000000000" w:firstRow="0" w:lastRow="0" w:firstColumn="1" w:lastColumn="0" w:oddVBand="0" w:evenVBand="0" w:oddHBand="0" w:evenHBand="0" w:firstRowFirstColumn="0" w:firstRowLastColumn="0" w:lastRowFirstColumn="0" w:lastRowLastColumn="0"/>
            <w:tcW w:w="1668" w:type="dxa"/>
            <w:shd w:val="clear" w:color="auto" w:fill="DEEAF6" w:themeFill="accent1" w:themeFillTint="33"/>
          </w:tcPr>
          <w:p w:rsidR="000369F8" w:rsidRPr="004A0E4A" w:rsidRDefault="000369F8" w:rsidP="000369F8">
            <w:pPr>
              <w:pStyle w:val="AralkYok"/>
              <w:jc w:val="center"/>
              <w:rPr>
                <w:b/>
                <w:color w:val="FF0000"/>
              </w:rPr>
            </w:pPr>
            <w:r w:rsidRPr="004A0E4A">
              <w:rPr>
                <w:color w:val="FF0000"/>
              </w:rPr>
              <w:t>32</w:t>
            </w:r>
          </w:p>
        </w:tc>
        <w:tc>
          <w:tcPr>
            <w:tcW w:w="12365" w:type="dxa"/>
            <w:shd w:val="clear" w:color="auto" w:fill="DEEAF6" w:themeFill="accent1" w:themeFillTint="33"/>
          </w:tcPr>
          <w:p w:rsidR="000369F8" w:rsidRPr="004A0E4A" w:rsidRDefault="000369F8" w:rsidP="000369F8">
            <w:pPr>
              <w:pStyle w:val="AralkYok"/>
              <w:jc w:val="both"/>
              <w:cnfStyle w:val="000000000000" w:firstRow="0" w:lastRow="0" w:firstColumn="0" w:lastColumn="0" w:oddVBand="0" w:evenVBand="0" w:oddHBand="0" w:evenHBand="0" w:firstRowFirstColumn="0" w:firstRowLastColumn="0" w:lastRowFirstColumn="0" w:lastRowLastColumn="0"/>
            </w:pPr>
            <w:r w:rsidRPr="004A0E4A">
              <w:t>Ulusal Ajans</w:t>
            </w:r>
          </w:p>
        </w:tc>
      </w:tr>
    </w:tbl>
    <w:p w:rsidR="00B52920" w:rsidRDefault="00B52920" w:rsidP="002F39CA">
      <w:pPr>
        <w:pStyle w:val="Balk4"/>
        <w:rPr>
          <w:rFonts w:ascii="Times New Roman" w:hAnsi="Times New Roman" w:cs="Times New Roman"/>
          <w:b/>
          <w:color w:val="auto"/>
          <w:sz w:val="24"/>
          <w:szCs w:val="24"/>
        </w:rPr>
      </w:pPr>
    </w:p>
    <w:p w:rsidR="00B52920" w:rsidRDefault="00B52920" w:rsidP="002F39CA">
      <w:pPr>
        <w:pStyle w:val="Balk4"/>
        <w:rPr>
          <w:rFonts w:ascii="Times New Roman" w:hAnsi="Times New Roman" w:cs="Times New Roman"/>
          <w:b/>
          <w:color w:val="auto"/>
          <w:sz w:val="24"/>
          <w:szCs w:val="24"/>
        </w:rPr>
      </w:pPr>
    </w:p>
    <w:p w:rsidR="00B52920" w:rsidRDefault="00B52920" w:rsidP="002F39CA">
      <w:pPr>
        <w:pStyle w:val="Balk4"/>
        <w:rPr>
          <w:rFonts w:ascii="Times New Roman" w:hAnsi="Times New Roman" w:cs="Times New Roman"/>
          <w:b/>
          <w:color w:val="auto"/>
          <w:sz w:val="24"/>
          <w:szCs w:val="24"/>
        </w:rPr>
      </w:pPr>
    </w:p>
    <w:p w:rsidR="002F39CA" w:rsidRDefault="002F39CA" w:rsidP="002F39CA">
      <w:pPr>
        <w:pStyle w:val="Balk4"/>
        <w:rPr>
          <w:rFonts w:ascii="Times New Roman" w:hAnsi="Times New Roman" w:cs="Times New Roman"/>
          <w:b/>
          <w:color w:val="auto"/>
          <w:sz w:val="24"/>
          <w:szCs w:val="24"/>
        </w:rPr>
      </w:pPr>
      <w:r w:rsidRPr="002F39CA">
        <w:rPr>
          <w:rFonts w:ascii="Times New Roman" w:hAnsi="Times New Roman" w:cs="Times New Roman"/>
          <w:b/>
          <w:color w:val="auto"/>
          <w:sz w:val="24"/>
          <w:szCs w:val="24"/>
        </w:rPr>
        <w:t>Dış Paydaşlar</w:t>
      </w:r>
      <w:bookmarkEnd w:id="3"/>
    </w:p>
    <w:p w:rsidR="002F39CA" w:rsidRPr="002F39CA" w:rsidRDefault="002F39CA" w:rsidP="002F39CA"/>
    <w:p w:rsidR="002F39CA" w:rsidRPr="004A0E4A" w:rsidRDefault="002F39CA" w:rsidP="002F39CA">
      <w:pPr>
        <w:pStyle w:val="ResimYazs"/>
        <w:keepNext/>
        <w:rPr>
          <w:sz w:val="24"/>
          <w:szCs w:val="24"/>
        </w:rPr>
      </w:pPr>
      <w:r w:rsidRPr="004A0E4A">
        <w:rPr>
          <w:sz w:val="24"/>
          <w:szCs w:val="24"/>
        </w:rPr>
        <w:t xml:space="preserve">Tablo 7: </w:t>
      </w:r>
      <w:r w:rsidR="009054D6">
        <w:rPr>
          <w:rStyle w:val="normaltextrun"/>
          <w:color w:val="000000"/>
          <w:sz w:val="24"/>
          <w:szCs w:val="24"/>
          <w:shd w:val="clear" w:color="auto" w:fill="FFFFFF"/>
        </w:rPr>
        <w:t>Büyükkabaca Anaokulu</w:t>
      </w:r>
      <w:r w:rsidR="009054D6" w:rsidRPr="004A0E4A">
        <w:rPr>
          <w:rStyle w:val="normaltextrun"/>
          <w:color w:val="000000"/>
          <w:sz w:val="24"/>
          <w:szCs w:val="24"/>
          <w:shd w:val="clear" w:color="auto" w:fill="FFFFFF"/>
        </w:rPr>
        <w:t xml:space="preserve"> </w:t>
      </w:r>
      <w:r w:rsidRPr="004A0E4A">
        <w:rPr>
          <w:sz w:val="24"/>
          <w:szCs w:val="24"/>
        </w:rPr>
        <w:t>Müdürlüğü Dış Paydaşları</w:t>
      </w:r>
    </w:p>
    <w:p w:rsidR="002F39CA" w:rsidRDefault="002F39CA" w:rsidP="004E3F25">
      <w:pPr>
        <w:pStyle w:val="AralkYok"/>
        <w:ind w:left="0"/>
        <w:jc w:val="both"/>
      </w:pPr>
    </w:p>
    <w:p w:rsidR="000369F8" w:rsidRDefault="000369F8" w:rsidP="002F39CA">
      <w:pPr>
        <w:pStyle w:val="ListeParagraf"/>
        <w:ind w:left="1140"/>
        <w:jc w:val="both"/>
        <w:rPr>
          <w:rFonts w:ascii="Times New Roman" w:hAnsi="Times New Roman" w:cs="Times New Roman"/>
          <w:b/>
          <w:sz w:val="24"/>
          <w:szCs w:val="24"/>
        </w:rPr>
      </w:pPr>
    </w:p>
    <w:p w:rsidR="000369F8" w:rsidRDefault="000369F8" w:rsidP="002F39CA">
      <w:pPr>
        <w:pStyle w:val="ListeParagraf"/>
        <w:ind w:left="1140"/>
        <w:jc w:val="both"/>
        <w:rPr>
          <w:rFonts w:ascii="Times New Roman" w:hAnsi="Times New Roman" w:cs="Times New Roman"/>
          <w:b/>
          <w:sz w:val="24"/>
          <w:szCs w:val="24"/>
        </w:rPr>
      </w:pPr>
    </w:p>
    <w:p w:rsidR="000369F8" w:rsidRDefault="000369F8" w:rsidP="002F39CA">
      <w:pPr>
        <w:pStyle w:val="ListeParagraf"/>
        <w:ind w:left="1140"/>
        <w:jc w:val="both"/>
        <w:rPr>
          <w:rFonts w:ascii="Times New Roman" w:hAnsi="Times New Roman" w:cs="Times New Roman"/>
          <w:b/>
          <w:sz w:val="24"/>
          <w:szCs w:val="24"/>
        </w:rPr>
      </w:pPr>
    </w:p>
    <w:p w:rsidR="002F39CA" w:rsidRPr="002F39CA" w:rsidRDefault="002F39CA" w:rsidP="002F39CA">
      <w:pPr>
        <w:pStyle w:val="ListeParagraf"/>
        <w:ind w:left="1140"/>
        <w:jc w:val="both"/>
        <w:rPr>
          <w:rFonts w:ascii="Times New Roman" w:hAnsi="Times New Roman" w:cs="Times New Roman"/>
          <w:b/>
          <w:sz w:val="24"/>
          <w:szCs w:val="24"/>
        </w:rPr>
      </w:pPr>
      <w:r w:rsidRPr="002F39CA">
        <w:rPr>
          <w:rFonts w:ascii="Times New Roman" w:hAnsi="Times New Roman" w:cs="Times New Roman"/>
          <w:b/>
          <w:sz w:val="24"/>
          <w:szCs w:val="24"/>
        </w:rPr>
        <w:lastRenderedPageBreak/>
        <w:t>Paydaş Etki Önem Matrisi</w:t>
      </w:r>
    </w:p>
    <w:p w:rsidR="002F39CA" w:rsidRPr="004A0E4A" w:rsidRDefault="002F39CA" w:rsidP="002F39CA">
      <w:pPr>
        <w:pStyle w:val="ListeParagraf"/>
        <w:ind w:left="1140"/>
        <w:jc w:val="both"/>
        <w:rPr>
          <w:sz w:val="24"/>
          <w:szCs w:val="24"/>
        </w:rPr>
      </w:pPr>
    </w:p>
    <w:p w:rsidR="002F39CA" w:rsidRPr="004A0E4A" w:rsidRDefault="002F39CA" w:rsidP="002F39CA">
      <w:pPr>
        <w:pStyle w:val="ListeParagraf"/>
        <w:autoSpaceDE w:val="0"/>
        <w:autoSpaceDN w:val="0"/>
        <w:adjustRightInd w:val="0"/>
        <w:spacing w:after="0"/>
        <w:ind w:left="360" w:firstLine="349"/>
        <w:jc w:val="both"/>
        <w:rPr>
          <w:b/>
          <w:color w:val="000000"/>
          <w:sz w:val="24"/>
          <w:szCs w:val="24"/>
        </w:rPr>
      </w:pPr>
      <w:r w:rsidRPr="004A0E4A">
        <w:rPr>
          <w:color w:val="000000"/>
          <w:sz w:val="24"/>
          <w:szCs w:val="24"/>
        </w:rPr>
        <w:t>İç ve dış paydaşlar; hizmet alan, temel ortak, stratejik ortak ve tedarikçi şeklinde sınıflandırılmıştır. Paydaşlarla gerçekleştirilecek çalışmaların niteliği belirlenmiştir.</w:t>
      </w:r>
    </w:p>
    <w:p w:rsidR="002F39CA" w:rsidRDefault="002F39CA" w:rsidP="004E3F25">
      <w:pPr>
        <w:pStyle w:val="AralkYok"/>
        <w:ind w:left="0"/>
        <w:jc w:val="both"/>
      </w:pPr>
    </w:p>
    <w:p w:rsidR="002F39CA" w:rsidRPr="004A0E4A" w:rsidRDefault="002F39CA" w:rsidP="002F39CA">
      <w:pPr>
        <w:pStyle w:val="ResimYazs"/>
        <w:keepNext/>
        <w:rPr>
          <w:sz w:val="24"/>
          <w:szCs w:val="24"/>
        </w:rPr>
      </w:pPr>
      <w:bookmarkStart w:id="4" w:name="_Toc536017095"/>
      <w:r w:rsidRPr="004A0E4A">
        <w:rPr>
          <w:sz w:val="24"/>
          <w:szCs w:val="24"/>
        </w:rPr>
        <w:t>Tablo 8: Paydaş Etki Önem Tablosu</w:t>
      </w:r>
      <w:bookmarkEnd w:id="4"/>
    </w:p>
    <w:tbl>
      <w:tblPr>
        <w:tblW w:w="13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7"/>
        <w:gridCol w:w="1320"/>
        <w:gridCol w:w="1432"/>
        <w:gridCol w:w="1287"/>
        <w:gridCol w:w="2144"/>
        <w:gridCol w:w="1636"/>
        <w:gridCol w:w="2350"/>
      </w:tblGrid>
      <w:tr w:rsidR="002F39CA" w:rsidRPr="004A0E4A" w:rsidTr="002F39CA">
        <w:trPr>
          <w:trHeight w:val="390"/>
        </w:trPr>
        <w:tc>
          <w:tcPr>
            <w:tcW w:w="381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Paydaş Adı</w:t>
            </w:r>
            <w:r w:rsidRPr="004A0E4A">
              <w:rPr>
                <w:rFonts w:ascii="Times New Roman" w:eastAsia="Times New Roman" w:hAnsi="Times New Roman" w:cs="Times New Roman"/>
                <w:sz w:val="24"/>
                <w:szCs w:val="24"/>
                <w:lang w:eastAsia="tr-TR"/>
              </w:rPr>
              <w:t> </w:t>
            </w:r>
          </w:p>
        </w:tc>
        <w:tc>
          <w:tcPr>
            <w:tcW w:w="132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İç Paydaş</w:t>
            </w:r>
            <w:r w:rsidRPr="004A0E4A">
              <w:rPr>
                <w:rFonts w:ascii="Times New Roman" w:eastAsia="Times New Roman" w:hAnsi="Times New Roman" w:cs="Times New Roman"/>
                <w:sz w:val="24"/>
                <w:szCs w:val="24"/>
                <w:lang w:eastAsia="tr-TR"/>
              </w:rPr>
              <w:t> </w:t>
            </w:r>
          </w:p>
        </w:tc>
        <w:tc>
          <w:tcPr>
            <w:tcW w:w="1432"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Dış Paydaş</w:t>
            </w:r>
            <w:r w:rsidRPr="004A0E4A">
              <w:rPr>
                <w:rFonts w:ascii="Times New Roman" w:eastAsia="Times New Roman" w:hAnsi="Times New Roman" w:cs="Times New Roman"/>
                <w:sz w:val="24"/>
                <w:szCs w:val="24"/>
                <w:lang w:eastAsia="tr-TR"/>
              </w:rPr>
              <w:t> </w:t>
            </w:r>
          </w:p>
        </w:tc>
        <w:tc>
          <w:tcPr>
            <w:tcW w:w="3431"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Paydaşın Müdürlüğe Etkisi</w:t>
            </w:r>
            <w:r w:rsidRPr="004A0E4A">
              <w:rPr>
                <w:rFonts w:ascii="Times New Roman" w:eastAsia="Times New Roman" w:hAnsi="Times New Roman" w:cs="Times New Roman"/>
                <w:sz w:val="24"/>
                <w:szCs w:val="24"/>
                <w:lang w:eastAsia="tr-TR"/>
              </w:rPr>
              <w:t> </w:t>
            </w:r>
          </w:p>
        </w:tc>
        <w:tc>
          <w:tcPr>
            <w:tcW w:w="3986"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Taleplerine Verilen Önem</w:t>
            </w:r>
            <w:r w:rsidRPr="004A0E4A">
              <w:rPr>
                <w:rFonts w:ascii="Times New Roman" w:eastAsia="Times New Roman" w:hAnsi="Times New Roman" w:cs="Times New Roman"/>
                <w:sz w:val="24"/>
                <w:szCs w:val="24"/>
                <w:lang w:eastAsia="tr-TR"/>
              </w:rPr>
              <w:t> </w:t>
            </w:r>
          </w:p>
        </w:tc>
      </w:tr>
      <w:tr w:rsidR="002F39CA" w:rsidRPr="004A0E4A" w:rsidTr="002F39CA">
        <w:trPr>
          <w:trHeight w:val="390"/>
        </w:trPr>
        <w:tc>
          <w:tcPr>
            <w:tcW w:w="381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132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1432"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128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Zayıf-İzle</w:t>
            </w: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Güçlü-Bilgilendir</w:t>
            </w:r>
            <w:r w:rsidRPr="004A0E4A">
              <w:rPr>
                <w:rFonts w:ascii="Times New Roman" w:eastAsia="Times New Roman" w:hAnsi="Times New Roman" w:cs="Times New Roman"/>
                <w:sz w:val="24"/>
                <w:szCs w:val="24"/>
                <w:lang w:eastAsia="tr-TR"/>
              </w:rPr>
              <w:t> </w:t>
            </w:r>
          </w:p>
        </w:tc>
        <w:tc>
          <w:tcPr>
            <w:tcW w:w="1636"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Düşük-Gözet</w:t>
            </w:r>
            <w:r w:rsidRPr="004A0E4A">
              <w:rPr>
                <w:rFonts w:ascii="Times New Roman" w:eastAsia="Times New Roman" w:hAnsi="Times New Roman" w:cs="Times New Roman"/>
                <w:sz w:val="24"/>
                <w:szCs w:val="24"/>
                <w:lang w:eastAsia="tr-TR"/>
              </w:rPr>
              <w:t> </w:t>
            </w:r>
          </w:p>
        </w:tc>
        <w:tc>
          <w:tcPr>
            <w:tcW w:w="235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Yüksek-Birlikte Çalış</w:t>
            </w:r>
            <w:r w:rsidRPr="004A0E4A">
              <w:rPr>
                <w:rFonts w:ascii="Times New Roman" w:eastAsia="Times New Roman" w:hAnsi="Times New Roman" w:cs="Times New Roman"/>
                <w:sz w:val="24"/>
                <w:szCs w:val="24"/>
                <w:lang w:eastAsia="tr-TR"/>
              </w:rPr>
              <w:t> </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Millî Eğitim Bakanlığı</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Isparta Valiliği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hAnsi="Times New Roman" w:cs="Times New Roman"/>
                <w:sz w:val="24"/>
                <w:szCs w:val="24"/>
              </w:rPr>
              <w:t>Senirkent</w:t>
            </w:r>
            <w:r w:rsidR="002F39CA" w:rsidRPr="004A0E4A">
              <w:rPr>
                <w:rFonts w:ascii="Times New Roman" w:hAnsi="Times New Roman" w:cs="Times New Roman"/>
                <w:sz w:val="24"/>
                <w:szCs w:val="24"/>
              </w:rPr>
              <w:t xml:space="preserve"> Kaymakamlığı</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Diğer İlçe Milli Eğitim Müdürlükleri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textAlignment w:val="baseline"/>
              <w:rPr>
                <w:rFonts w:ascii="Times New Roman" w:eastAsia="Times New Roman" w:hAnsi="Times New Roman" w:cs="Times New Roman"/>
                <w:sz w:val="24"/>
                <w:szCs w:val="24"/>
                <w:lang w:eastAsia="tr-TR"/>
              </w:rPr>
            </w:pPr>
            <w:r>
              <w:rPr>
                <w:rStyle w:val="normaltextrun"/>
                <w:rFonts w:ascii="Times New Roman" w:hAnsi="Times New Roman" w:cs="Times New Roman"/>
                <w:color w:val="000000"/>
                <w:sz w:val="24"/>
                <w:szCs w:val="24"/>
                <w:shd w:val="clear" w:color="auto" w:fill="FFFFFF"/>
              </w:rPr>
              <w:t>Büyükkabaca Anaokulu</w:t>
            </w:r>
            <w:r w:rsidRPr="004A0E4A">
              <w:rPr>
                <w:rStyle w:val="normaltextrun"/>
                <w:rFonts w:ascii="Times New Roman" w:hAnsi="Times New Roman" w:cs="Times New Roman"/>
                <w:color w:val="000000"/>
                <w:sz w:val="24"/>
                <w:szCs w:val="24"/>
                <w:shd w:val="clear" w:color="auto" w:fill="FFFFFF"/>
              </w:rPr>
              <w:t xml:space="preserve"> </w:t>
            </w:r>
            <w:r w:rsidR="002F39CA" w:rsidRPr="004A0E4A">
              <w:rPr>
                <w:rFonts w:ascii="Times New Roman" w:hAnsi="Times New Roman" w:cs="Times New Roman"/>
                <w:sz w:val="24"/>
                <w:szCs w:val="24"/>
              </w:rPr>
              <w:t>Müdürlüğü Personeli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Okul/Kurum Yöneticileri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Okullar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Maarif Müfettişleri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Öğretmenler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Diğer Eğitim Çalışanları</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Öğrenciler / Kursiyer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Veliler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Okul-Aile Birlikleri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Özel Öğrenci Yurtları</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Okul Servis Şoförleri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SDÜ Meslek Yüksek Okulu</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Halk Eğitimi Merkezi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9054D6" w:rsidP="002F39CA">
            <w:pPr>
              <w:spacing w:after="0" w:line="240" w:lineRule="auto"/>
              <w:textAlignment w:val="baseline"/>
              <w:rPr>
                <w:rFonts w:ascii="Times New Roman" w:eastAsia="Times New Roman" w:hAnsi="Times New Roman" w:cs="Times New Roman"/>
                <w:sz w:val="24"/>
                <w:szCs w:val="24"/>
                <w:lang w:eastAsia="tr-TR"/>
              </w:rPr>
            </w:pPr>
            <w:r>
              <w:rPr>
                <w:rFonts w:ascii="Times New Roman" w:hAnsi="Times New Roman" w:cs="Times New Roman"/>
                <w:sz w:val="24"/>
                <w:szCs w:val="24"/>
              </w:rPr>
              <w:t>Büyükkabaca</w:t>
            </w:r>
            <w:r w:rsidR="002F39CA" w:rsidRPr="004A0E4A">
              <w:rPr>
                <w:rFonts w:ascii="Times New Roman" w:hAnsi="Times New Roman" w:cs="Times New Roman"/>
                <w:sz w:val="24"/>
                <w:szCs w:val="24"/>
              </w:rPr>
              <w:t xml:space="preserve"> Belediyesi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lastRenderedPageBreak/>
              <w:t>İlçe Emniyet Müdürlüğü</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 </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Sendikalar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Hayırseverler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Orman İşletme Şefliği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Style w:val="Vurgu"/>
                <w:rFonts w:ascii="Times New Roman" w:hAnsi="Times New Roman" w:cs="Times New Roman"/>
                <w:sz w:val="24"/>
                <w:szCs w:val="24"/>
              </w:rPr>
              <w:t>İlçe Gençlik Hizmetleri ve Spor Müdürlüğü</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İlçe Sağlık Müdürlüğü</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Halk Kütüphanesi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Basın</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Organize Sanayi Bölgesi</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Muhtarlıklar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Mal Müdürlüğü</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Nüfus ve Vatandaşlık İlçe Müdürlüğü</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CLK Akdeniz AŞ</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Siyasi Partiler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Sosyal Yardımlaşma ve Dayanışma Vakfı</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İlçe Seçim Kurulu</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Bankalar</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Gıda, Tarım ve Hayvancılık İlçe Müdürlüğü</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Cumhuriyet Savcısı</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r w:rsidR="002F39CA" w:rsidRPr="004A0E4A" w:rsidTr="002F39CA">
        <w:trPr>
          <w:trHeight w:val="300"/>
        </w:trPr>
        <w:tc>
          <w:tcPr>
            <w:tcW w:w="381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hAnsi="Times New Roman" w:cs="Times New Roman"/>
                <w:sz w:val="24"/>
                <w:szCs w:val="24"/>
              </w:rPr>
              <w:t>Ulusal Ajans</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jc w:val="center"/>
              <w:textAlignment w:val="baseline"/>
              <w:rPr>
                <w:rFonts w:ascii="Times New Roman" w:eastAsia="Times New Roman" w:hAnsi="Times New Roman" w:cs="Times New Roman"/>
                <w:sz w:val="24"/>
                <w:szCs w:val="24"/>
                <w:lang w:eastAsia="tr-TR"/>
              </w:rPr>
            </w:pP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tcPr>
          <w:p w:rsidR="002F39CA" w:rsidRPr="004A0E4A" w:rsidRDefault="002F39CA" w:rsidP="002F39CA">
            <w:pPr>
              <w:spacing w:after="0" w:line="240" w:lineRule="auto"/>
              <w:ind w:left="360"/>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X</w:t>
            </w:r>
          </w:p>
        </w:tc>
      </w:tr>
    </w:tbl>
    <w:p w:rsidR="002F39CA" w:rsidRDefault="002F39CA" w:rsidP="004E3F25">
      <w:pPr>
        <w:pStyle w:val="AralkYok"/>
        <w:ind w:left="0"/>
        <w:jc w:val="both"/>
      </w:pPr>
    </w:p>
    <w:p w:rsidR="000369F8" w:rsidRDefault="000369F8" w:rsidP="002F39CA">
      <w:pPr>
        <w:pStyle w:val="Balk3"/>
        <w:ind w:left="720"/>
        <w:jc w:val="both"/>
        <w:rPr>
          <w:b/>
          <w:color w:val="auto"/>
        </w:rPr>
      </w:pPr>
      <w:bookmarkStart w:id="5" w:name="_Toc535962342"/>
    </w:p>
    <w:p w:rsidR="000369F8" w:rsidRDefault="000369F8" w:rsidP="002F39CA">
      <w:pPr>
        <w:pStyle w:val="Balk3"/>
        <w:ind w:left="720"/>
        <w:jc w:val="both"/>
        <w:rPr>
          <w:b/>
          <w:color w:val="auto"/>
        </w:rPr>
      </w:pPr>
    </w:p>
    <w:p w:rsidR="002F39CA" w:rsidRPr="002F39CA" w:rsidRDefault="002F39CA" w:rsidP="002F39CA">
      <w:pPr>
        <w:pStyle w:val="Balk3"/>
        <w:ind w:left="720"/>
        <w:jc w:val="both"/>
        <w:rPr>
          <w:b/>
          <w:color w:val="auto"/>
        </w:rPr>
      </w:pPr>
      <w:r w:rsidRPr="002F39CA">
        <w:rPr>
          <w:b/>
          <w:color w:val="auto"/>
        </w:rPr>
        <w:t>Paydaş Görüşlerinin Alınması ve Değerlendirilmesi</w:t>
      </w:r>
      <w:bookmarkEnd w:id="5"/>
    </w:p>
    <w:p w:rsidR="002F39CA" w:rsidRPr="004A0E4A" w:rsidRDefault="002F39CA" w:rsidP="002F39CA">
      <w:pPr>
        <w:autoSpaceDE w:val="0"/>
        <w:autoSpaceDN w:val="0"/>
        <w:adjustRightInd w:val="0"/>
        <w:spacing w:before="120" w:after="0"/>
        <w:ind w:firstLine="709"/>
        <w:jc w:val="both"/>
        <w:rPr>
          <w:rFonts w:ascii="Times New Roman" w:hAnsi="Times New Roman" w:cs="Times New Roman"/>
          <w:color w:val="000000"/>
          <w:sz w:val="24"/>
          <w:szCs w:val="24"/>
        </w:rPr>
      </w:pPr>
      <w:r w:rsidRPr="004A0E4A">
        <w:rPr>
          <w:rFonts w:ascii="Times New Roman" w:hAnsi="Times New Roman" w:cs="Times New Roman"/>
          <w:color w:val="000000"/>
          <w:sz w:val="24"/>
          <w:szCs w:val="24"/>
        </w:rPr>
        <w:t>Müdürlüğümüzün 2024–2028 yıllarını kapsayacak Stratejik Plan çalışmalarına ışık tutması için iç paydaşlarımız için anket oluşturulmuş ve bu anket aracılığı ile paydaş görüşleri alınarak plana dâhil edilmiştir.</w:t>
      </w:r>
    </w:p>
    <w:p w:rsidR="002F39CA" w:rsidRPr="009C7F60" w:rsidRDefault="002F39CA" w:rsidP="002F39CA">
      <w:pPr>
        <w:pStyle w:val="GvdeMetni"/>
        <w:spacing w:line="276" w:lineRule="auto"/>
        <w:ind w:firstLine="720"/>
        <w:jc w:val="both"/>
        <w:rPr>
          <w:rFonts w:ascii="Times New Roman" w:hAnsi="Times New Roman" w:cs="Times New Roman"/>
        </w:rPr>
      </w:pPr>
      <w:r w:rsidRPr="00FD5CDB">
        <w:rPr>
          <w:rFonts w:ascii="Times New Roman" w:hAnsi="Times New Roman" w:cs="Times New Roman"/>
        </w:rPr>
        <w:t xml:space="preserve">Stratejik Plan “Durum Analizi” çalışmaları kapsamında paydaşlarımızla bir dizi çalışma yapılarak dilek, öneri ve beklentileri alınmıştır. İlçe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 </w:t>
      </w:r>
      <w:r w:rsidRPr="009C7F60">
        <w:rPr>
          <w:rFonts w:ascii="Times New Roman" w:hAnsi="Times New Roman" w:cs="Times New Roman"/>
        </w:rPr>
        <w:t>Kurumumuz iç paydaşlarına yön</w:t>
      </w:r>
      <w:r w:rsidR="009054D6">
        <w:rPr>
          <w:rFonts w:ascii="Times New Roman" w:hAnsi="Times New Roman" w:cs="Times New Roman"/>
        </w:rPr>
        <w:t xml:space="preserve">elik yaptığımız paydaş anketine </w:t>
      </w:r>
      <w:r>
        <w:rPr>
          <w:rFonts w:ascii="Times New Roman" w:hAnsi="Times New Roman" w:cs="Times New Roman"/>
        </w:rPr>
        <w:t xml:space="preserve"> </w:t>
      </w:r>
      <w:r w:rsidRPr="009C7F60">
        <w:rPr>
          <w:rFonts w:ascii="Times New Roman" w:hAnsi="Times New Roman" w:cs="Times New Roman"/>
        </w:rPr>
        <w:t xml:space="preserve"> </w:t>
      </w:r>
      <w:r w:rsidR="009054D6">
        <w:rPr>
          <w:rFonts w:ascii="Times New Roman" w:hAnsi="Times New Roman" w:cs="Times New Roman"/>
        </w:rPr>
        <w:t>18</w:t>
      </w:r>
      <w:r w:rsidRPr="009C7F60">
        <w:rPr>
          <w:rFonts w:ascii="Times New Roman" w:hAnsi="Times New Roman" w:cs="Times New Roman"/>
        </w:rPr>
        <w:t xml:space="preserve"> veli, </w:t>
      </w:r>
      <w:r w:rsidR="009054D6">
        <w:rPr>
          <w:rFonts w:ascii="Times New Roman" w:hAnsi="Times New Roman" w:cs="Times New Roman"/>
        </w:rPr>
        <w:t>4 öğretmen, 1 yönetici ve 1</w:t>
      </w:r>
      <w:r>
        <w:rPr>
          <w:rFonts w:ascii="Times New Roman" w:hAnsi="Times New Roman" w:cs="Times New Roman"/>
        </w:rPr>
        <w:t xml:space="preserve"> </w:t>
      </w:r>
      <w:r w:rsidRPr="009C7F60">
        <w:rPr>
          <w:rFonts w:ascii="Times New Roman" w:hAnsi="Times New Roman" w:cs="Times New Roman"/>
        </w:rPr>
        <w:t>personel katılım sağlamıştır.</w:t>
      </w:r>
    </w:p>
    <w:p w:rsidR="002F39CA" w:rsidRPr="004A0E4A" w:rsidRDefault="002F39CA" w:rsidP="002F39CA">
      <w:pPr>
        <w:autoSpaceDE w:val="0"/>
        <w:autoSpaceDN w:val="0"/>
        <w:adjustRightInd w:val="0"/>
        <w:spacing w:before="120" w:after="0"/>
        <w:ind w:firstLine="709"/>
        <w:jc w:val="both"/>
        <w:rPr>
          <w:rFonts w:ascii="Times New Roman" w:hAnsi="Times New Roman" w:cs="Times New Roman"/>
          <w:bCs/>
          <w:color w:val="FF0000"/>
          <w:sz w:val="24"/>
          <w:szCs w:val="24"/>
        </w:rPr>
      </w:pPr>
      <w:r w:rsidRPr="004A0E4A">
        <w:rPr>
          <w:rFonts w:ascii="Times New Roman" w:hAnsi="Times New Roman" w:cs="Times New Roman"/>
          <w:sz w:val="24"/>
          <w:szCs w:val="24"/>
        </w:rPr>
        <w:t xml:space="preserve"> </w:t>
      </w:r>
    </w:p>
    <w:p w:rsidR="002F39CA" w:rsidRPr="004A0E4A" w:rsidRDefault="002F39CA" w:rsidP="002F39CA">
      <w:pPr>
        <w:autoSpaceDE w:val="0"/>
        <w:autoSpaceDN w:val="0"/>
        <w:adjustRightInd w:val="0"/>
        <w:spacing w:before="120" w:after="0"/>
        <w:ind w:firstLine="709"/>
        <w:jc w:val="both"/>
        <w:rPr>
          <w:rFonts w:ascii="Times New Roman" w:hAnsi="Times New Roman" w:cs="Times New Roman"/>
          <w:bCs/>
          <w:color w:val="FF0000"/>
          <w:sz w:val="24"/>
          <w:szCs w:val="24"/>
        </w:rPr>
      </w:pPr>
      <w:r w:rsidRPr="004A0E4A">
        <w:rPr>
          <w:rFonts w:ascii="Times New Roman" w:hAnsi="Times New Roman" w:cs="Times New Roman"/>
          <w:sz w:val="24"/>
          <w:szCs w:val="24"/>
        </w:rPr>
        <w:t>Anket sonuçları, müdürlüğümüzün GZFT Analiz çalışmalarına, amaç, hedef ve faaliyetlerin belirlenmesine ışık tutmuştur.</w:t>
      </w:r>
    </w:p>
    <w:p w:rsidR="002F39CA" w:rsidRPr="004A0E4A" w:rsidRDefault="002F39CA" w:rsidP="002F39CA">
      <w:pPr>
        <w:autoSpaceDE w:val="0"/>
        <w:autoSpaceDN w:val="0"/>
        <w:adjustRightInd w:val="0"/>
        <w:spacing w:before="120" w:after="0"/>
        <w:ind w:firstLine="709"/>
        <w:jc w:val="both"/>
        <w:rPr>
          <w:rFonts w:ascii="Times New Roman" w:hAnsi="Times New Roman" w:cs="Times New Roman"/>
          <w:bCs/>
          <w:color w:val="FF0000"/>
          <w:sz w:val="24"/>
          <w:szCs w:val="24"/>
        </w:rPr>
      </w:pPr>
      <w:r w:rsidRPr="004A0E4A">
        <w:rPr>
          <w:rFonts w:ascii="Times New Roman" w:hAnsi="Times New Roman" w:cs="Times New Roman"/>
          <w:sz w:val="24"/>
          <w:szCs w:val="24"/>
        </w:rPr>
        <w:t>Stratejik Planlama Geliştirme Üst Kurulunun iç ve dış paydaş anket sonuçları sonuçlarını değerlendirmesi neticesinde</w:t>
      </w:r>
      <w:r w:rsidR="009054D6">
        <w:rPr>
          <w:rFonts w:ascii="Times New Roman" w:hAnsi="Times New Roman" w:cs="Times New Roman"/>
          <w:sz w:val="24"/>
          <w:szCs w:val="24"/>
        </w:rPr>
        <w:t xml:space="preserve"> almış olduğu kararlar şöyledir:</w:t>
      </w:r>
      <w:r w:rsidR="009054D6" w:rsidRPr="004A0E4A">
        <w:rPr>
          <w:rFonts w:ascii="Times New Roman" w:hAnsi="Times New Roman" w:cs="Times New Roman"/>
          <w:bCs/>
          <w:color w:val="FF0000"/>
          <w:sz w:val="24"/>
          <w:szCs w:val="24"/>
        </w:rPr>
        <w:t xml:space="preserve"> </w:t>
      </w:r>
    </w:p>
    <w:p w:rsidR="002F39CA" w:rsidRPr="004A0E4A" w:rsidRDefault="002F39CA" w:rsidP="002F39CA">
      <w:pPr>
        <w:autoSpaceDE w:val="0"/>
        <w:autoSpaceDN w:val="0"/>
        <w:adjustRightInd w:val="0"/>
        <w:spacing w:after="0"/>
        <w:ind w:left="786"/>
        <w:contextualSpacing/>
        <w:jc w:val="both"/>
        <w:rPr>
          <w:rFonts w:ascii="Times New Roman" w:hAnsi="Times New Roman" w:cs="Times New Roman"/>
          <w:color w:val="000000"/>
          <w:sz w:val="24"/>
          <w:szCs w:val="24"/>
        </w:rPr>
      </w:pP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color w:val="000000"/>
          <w:sz w:val="24"/>
          <w:szCs w:val="24"/>
        </w:rPr>
        <w:t xml:space="preserve">Eğitim ve öğretim kalitesinin artırılmasına yönelik çalışmaların yapılması,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color w:val="000000"/>
          <w:sz w:val="24"/>
          <w:szCs w:val="24"/>
        </w:rPr>
        <w:t xml:space="preserve">Eğitim kurumlarında fiziki koşullarının iyileştirilmesi, eksikliklerin giderilmesi,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color w:val="000000"/>
          <w:sz w:val="24"/>
          <w:szCs w:val="24"/>
        </w:rPr>
        <w:t xml:space="preserve">Öğrencilerin eğitim ve öğretimine katkı sağlayacak sosyal. kültürel ve sportif etkinliklerin düzenlenmesi,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color w:val="000000"/>
          <w:sz w:val="24"/>
          <w:szCs w:val="24"/>
        </w:rPr>
        <w:t xml:space="preserve">Eğitim sisteminde yapılan reformların hızla sahaya yansıtılması için çalışmalar yapılması,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color w:val="000000"/>
          <w:sz w:val="24"/>
          <w:szCs w:val="24"/>
        </w:rPr>
        <w:t xml:space="preserve">Eğitim sistemini çağın getirdiği düzeyin üstüne çıkartabilecek, yerinden yönetimi güçlendirecek, merkezi yönetimin yükünü azaltarak hız kazandıracak ve halkın, toplumun beklentisini karşılayacak nitelikte projeler üretilmesi,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rFonts w:eastAsia="Times New Roman"/>
          <w:sz w:val="24"/>
          <w:szCs w:val="24"/>
        </w:rPr>
        <w:t xml:space="preserve">Okul dönüşümlerinin gerçekleştirilmesi,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rFonts w:eastAsia="Times New Roman"/>
          <w:sz w:val="24"/>
          <w:szCs w:val="24"/>
        </w:rPr>
        <w:t xml:space="preserve">Aile-okul-öğretmen iletişiminin güçlendirilmesi,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rFonts w:eastAsia="Times New Roman"/>
          <w:sz w:val="24"/>
          <w:szCs w:val="24"/>
        </w:rPr>
        <w:t>“Kardeş Okul Projesi” nin uygulanması,</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rFonts w:eastAsia="Times New Roman"/>
          <w:sz w:val="24"/>
          <w:szCs w:val="24"/>
        </w:rPr>
        <w:t xml:space="preserve">Okul öncesi kurumlarda boyama duvarı yapılması, </w:t>
      </w:r>
    </w:p>
    <w:p w:rsidR="002F39CA" w:rsidRPr="004A0E4A" w:rsidRDefault="002F39CA" w:rsidP="002F39CA">
      <w:pPr>
        <w:pStyle w:val="ListeParagraf"/>
        <w:numPr>
          <w:ilvl w:val="0"/>
          <w:numId w:val="17"/>
        </w:numPr>
        <w:autoSpaceDE w:val="0"/>
        <w:autoSpaceDN w:val="0"/>
        <w:adjustRightInd w:val="0"/>
        <w:spacing w:after="0"/>
        <w:jc w:val="both"/>
        <w:rPr>
          <w:b/>
          <w:color w:val="000000"/>
          <w:sz w:val="24"/>
          <w:szCs w:val="24"/>
        </w:rPr>
      </w:pPr>
      <w:r w:rsidRPr="004A0E4A">
        <w:rPr>
          <w:color w:val="000000"/>
          <w:sz w:val="24"/>
          <w:szCs w:val="24"/>
        </w:rPr>
        <w:t>Okullarda sağlık taramasının yapılması.</w:t>
      </w:r>
    </w:p>
    <w:p w:rsidR="002F39CA" w:rsidRDefault="002F39CA" w:rsidP="004E3F25">
      <w:pPr>
        <w:pStyle w:val="AralkYok"/>
        <w:ind w:left="0"/>
        <w:jc w:val="both"/>
      </w:pPr>
    </w:p>
    <w:tbl>
      <w:tblPr>
        <w:tblStyle w:val="KlavuzuTablo4-Vurgu41"/>
        <w:tblW w:w="1473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559"/>
        <w:gridCol w:w="2410"/>
        <w:gridCol w:w="1417"/>
        <w:gridCol w:w="3964"/>
      </w:tblGrid>
      <w:tr w:rsidR="002F39CA" w:rsidRPr="00FD5CDB" w:rsidTr="00B52920">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vAlign w:val="center"/>
            <w:hideMark/>
          </w:tcPr>
          <w:p w:rsidR="002F39CA" w:rsidRPr="00FD5CDB" w:rsidRDefault="002F39CA" w:rsidP="002F39CA">
            <w:pPr>
              <w:pStyle w:val="TableParagraph"/>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lastRenderedPageBreak/>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vAlign w:val="center"/>
            <w:hideMark/>
          </w:tcPr>
          <w:p w:rsidR="002F39CA" w:rsidRPr="00FD5CDB" w:rsidRDefault="002F39CA" w:rsidP="002F39CA">
            <w:pPr>
              <w:pStyle w:val="TableParagraph"/>
              <w:spacing w:before="59"/>
              <w:ind w:left="35" w:firstLine="16"/>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2F39CA" w:rsidRPr="00FD5CDB" w:rsidRDefault="002F39CA" w:rsidP="002F39C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US"/>
              </w:rPr>
            </w:pPr>
            <w:r w:rsidRPr="00FD5CDB">
              <w:rPr>
                <w:rFonts w:ascii="Times New Roman" w:hAnsi="Times New Roman" w:cs="Times New Roman"/>
                <w:sz w:val="16"/>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hideMark/>
          </w:tcPr>
          <w:p w:rsidR="002F39CA" w:rsidRPr="00FD5CDB" w:rsidRDefault="002F39CA" w:rsidP="002F39CA">
            <w:pPr>
              <w:pStyle w:val="TableParagraph"/>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t>Çalışma Tarihi</w:t>
            </w:r>
          </w:p>
        </w:tc>
        <w:tc>
          <w:tcPr>
            <w:cnfStyle w:val="000100000000" w:firstRow="0" w:lastRow="0" w:firstColumn="0" w:lastColumn="1"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vAlign w:val="center"/>
            <w:hideMark/>
          </w:tcPr>
          <w:p w:rsidR="002F39CA" w:rsidRPr="00FD5CDB" w:rsidRDefault="002F39CA" w:rsidP="002F39CA">
            <w:pPr>
              <w:pStyle w:val="TableParagraph"/>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t>Raporlama ve Değerlendirme Sorumlusu</w:t>
            </w:r>
          </w:p>
        </w:tc>
      </w:tr>
      <w:tr w:rsidR="002F39CA" w:rsidRPr="00FD5CDB" w:rsidTr="00B5292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9CA" w:rsidRPr="00FD5CDB" w:rsidRDefault="009054D6" w:rsidP="002F39CA">
            <w:pPr>
              <w:pStyle w:val="TableParagraph"/>
              <w:ind w:right="-108"/>
              <w:rPr>
                <w:rFonts w:ascii="Times New Roman" w:hAnsi="Times New Roman" w:cs="Times New Roman"/>
                <w:b w:val="0"/>
                <w:sz w:val="18"/>
                <w:szCs w:val="20"/>
                <w:lang w:eastAsia="en-US"/>
              </w:rPr>
            </w:pPr>
            <w:r>
              <w:rPr>
                <w:rFonts w:ascii="Times New Roman" w:hAnsi="Times New Roman" w:cs="Times New Roman"/>
                <w:b w:val="0"/>
                <w:sz w:val="18"/>
                <w:szCs w:val="20"/>
                <w:lang w:eastAsia="en-US"/>
              </w:rPr>
              <w:t>Okul</w:t>
            </w:r>
            <w:r w:rsidR="002F39CA" w:rsidRPr="00FD5CDB">
              <w:rPr>
                <w:rFonts w:ascii="Times New Roman" w:hAnsi="Times New Roman" w:cs="Times New Roman"/>
                <w:b w:val="0"/>
                <w:sz w:val="18"/>
                <w:szCs w:val="20"/>
                <w:lang w:eastAsia="en-US"/>
              </w:rPr>
              <w:t xml:space="preserve">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9CA" w:rsidRPr="00FD5CDB" w:rsidRDefault="002F39CA" w:rsidP="002F39CA">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9CA" w:rsidRPr="00FD5CDB" w:rsidRDefault="002F39CA" w:rsidP="002F39CA">
            <w:pPr>
              <w:pStyle w:val="TableParagraph"/>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F39CA" w:rsidRPr="00FD5CDB" w:rsidRDefault="002F39CA" w:rsidP="002F39CA">
            <w:pPr>
              <w:pStyle w:val="TableParagraph"/>
              <w:jc w:val="center"/>
              <w:rPr>
                <w:rFonts w:ascii="Times New Roman" w:hAnsi="Times New Roman" w:cs="Times New Roman"/>
                <w:sz w:val="18"/>
                <w:szCs w:val="16"/>
                <w:lang w:eastAsia="en-US"/>
              </w:rPr>
            </w:pPr>
          </w:p>
        </w:tc>
        <w:tc>
          <w:tcPr>
            <w:cnfStyle w:val="000100000000" w:firstRow="0" w:lastRow="0" w:firstColumn="0" w:lastColumn="1"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9CA" w:rsidRPr="00FD5CDB" w:rsidRDefault="002F39CA" w:rsidP="002F39CA">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9054D6" w:rsidRPr="00FD5CDB" w:rsidTr="00B52920">
        <w:trPr>
          <w:trHeight w:val="24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jc w:val="center"/>
              <w:rPr>
                <w:rFonts w:ascii="Times New Roman" w:hAnsi="Times New Roman" w:cs="Times New Roman"/>
                <w:b/>
                <w:sz w:val="18"/>
                <w:szCs w:val="16"/>
                <w:lang w:eastAsia="en-US"/>
              </w:rPr>
            </w:pPr>
            <w:r w:rsidRPr="00FD5CDB">
              <w:rPr>
                <w:rFonts w:ascii="Times New Roman" w:hAnsi="Times New Roman" w:cs="Times New Roman"/>
                <w:b/>
                <w:sz w:val="18"/>
                <w:szCs w:val="16"/>
                <w:lang w:eastAsia="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6"/>
                <w:lang w:eastAsia="en-US"/>
              </w:rPr>
            </w:pPr>
            <w:r w:rsidRPr="00FD5CDB">
              <w:rPr>
                <w:rFonts w:ascii="Times New Roman" w:hAnsi="Times New Roman" w:cs="Times New Roman"/>
                <w:b/>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D6" w:rsidRPr="00FD5CDB" w:rsidRDefault="009054D6" w:rsidP="00932211">
            <w:pPr>
              <w:pStyle w:val="TableParagraph"/>
              <w:jc w:val="center"/>
              <w:rPr>
                <w:rFonts w:ascii="Times New Roman" w:hAnsi="Times New Roman" w:cs="Times New Roman"/>
                <w:b/>
                <w:sz w:val="18"/>
                <w:szCs w:val="16"/>
                <w:lang w:eastAsia="en-US"/>
              </w:rPr>
            </w:pPr>
          </w:p>
        </w:tc>
        <w:tc>
          <w:tcPr>
            <w:cnfStyle w:val="000100000000" w:firstRow="0" w:lastRow="0" w:firstColumn="0" w:lastColumn="1"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9054D6" w:rsidRPr="00FD5CDB" w:rsidTr="00B5292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D6" w:rsidRPr="00FD5CDB" w:rsidRDefault="009054D6" w:rsidP="002F39CA">
            <w:pPr>
              <w:pStyle w:val="TableParagraph"/>
              <w:jc w:val="center"/>
              <w:rPr>
                <w:rFonts w:ascii="Times New Roman" w:hAnsi="Times New Roman" w:cs="Times New Roman"/>
                <w:sz w:val="18"/>
                <w:szCs w:val="16"/>
                <w:lang w:eastAsia="en-US"/>
              </w:rPr>
            </w:pPr>
          </w:p>
        </w:tc>
        <w:tc>
          <w:tcPr>
            <w:cnfStyle w:val="000100000000" w:firstRow="0" w:lastRow="0" w:firstColumn="0" w:lastColumn="1"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9054D6" w:rsidRPr="00FD5CDB" w:rsidTr="00B52920">
        <w:trPr>
          <w:trHeight w:val="7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D6" w:rsidRPr="00FD5CDB" w:rsidRDefault="009054D6" w:rsidP="00932211">
            <w:pPr>
              <w:pStyle w:val="TableParagraph"/>
              <w:jc w:val="center"/>
              <w:rPr>
                <w:rFonts w:ascii="Times New Roman" w:hAnsi="Times New Roman" w:cs="Times New Roman"/>
                <w:sz w:val="18"/>
                <w:szCs w:val="16"/>
                <w:lang w:eastAsia="en-US"/>
              </w:rPr>
            </w:pPr>
          </w:p>
        </w:tc>
        <w:tc>
          <w:tcPr>
            <w:cnfStyle w:val="000100000000" w:firstRow="0" w:lastRow="0" w:firstColumn="0" w:lastColumn="1"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932211">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9054D6" w:rsidRPr="00FD5CDB" w:rsidTr="00B52920">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jc w:val="center"/>
              <w:rPr>
                <w:sz w:val="18"/>
                <w:szCs w:val="16"/>
              </w:rPr>
            </w:pPr>
            <w:r w:rsidRPr="00FD5CDB">
              <w:rPr>
                <w:rFonts w:ascii="Times New Roman"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54D6" w:rsidRPr="00FD5CDB" w:rsidRDefault="009054D6" w:rsidP="002F39CA">
            <w:pPr>
              <w:pStyle w:val="TableParagraph"/>
              <w:jc w:val="center"/>
              <w:rPr>
                <w:rFonts w:ascii="Times New Roman" w:hAnsi="Times New Roman" w:cs="Times New Roman"/>
                <w:sz w:val="18"/>
                <w:szCs w:val="16"/>
                <w:lang w:eastAsia="en-US"/>
              </w:rPr>
            </w:pPr>
          </w:p>
        </w:tc>
        <w:tc>
          <w:tcPr>
            <w:cnfStyle w:val="000100000000" w:firstRow="0" w:lastRow="0" w:firstColumn="0" w:lastColumn="1" w:oddVBand="0" w:evenVBand="0" w:oddHBand="0" w:evenHBand="0" w:firstRowFirstColumn="0" w:firstRowLastColumn="0" w:lastRowFirstColumn="0" w:lastRowLastColumn="0"/>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6" w:rsidRPr="00FD5CDB" w:rsidRDefault="009054D6" w:rsidP="002F39CA">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bl>
    <w:p w:rsidR="002F39CA" w:rsidRDefault="002F39CA" w:rsidP="004E3F25">
      <w:pPr>
        <w:pStyle w:val="AralkYok"/>
        <w:ind w:left="0"/>
        <w:jc w:val="both"/>
      </w:pPr>
    </w:p>
    <w:p w:rsidR="002F39CA" w:rsidRDefault="002F39CA" w:rsidP="004E3F25">
      <w:pPr>
        <w:pStyle w:val="AralkYok"/>
        <w:ind w:left="0"/>
        <w:jc w:val="both"/>
      </w:pPr>
    </w:p>
    <w:p w:rsidR="009054D6" w:rsidRDefault="009054D6" w:rsidP="004E3F25">
      <w:pPr>
        <w:pStyle w:val="AralkYok"/>
        <w:ind w:left="0"/>
        <w:jc w:val="both"/>
      </w:pPr>
    </w:p>
    <w:p w:rsidR="009054D6" w:rsidRDefault="009054D6" w:rsidP="004E3F25">
      <w:pPr>
        <w:pStyle w:val="AralkYok"/>
        <w:ind w:left="0"/>
        <w:jc w:val="both"/>
      </w:pPr>
    </w:p>
    <w:p w:rsidR="009054D6" w:rsidRDefault="009054D6" w:rsidP="004E3F25">
      <w:pPr>
        <w:pStyle w:val="AralkYok"/>
        <w:ind w:left="0"/>
        <w:jc w:val="both"/>
      </w:pPr>
    </w:p>
    <w:p w:rsidR="009054D6" w:rsidRDefault="009054D6" w:rsidP="004E3F25">
      <w:pPr>
        <w:pStyle w:val="AralkYok"/>
        <w:ind w:left="0"/>
        <w:jc w:val="both"/>
      </w:pPr>
    </w:p>
    <w:p w:rsidR="009054D6" w:rsidRDefault="009054D6" w:rsidP="004E3F25">
      <w:pPr>
        <w:pStyle w:val="AralkYok"/>
        <w:ind w:left="0"/>
        <w:jc w:val="both"/>
      </w:pPr>
    </w:p>
    <w:p w:rsidR="009054D6" w:rsidRDefault="009054D6" w:rsidP="004E3F25">
      <w:pPr>
        <w:pStyle w:val="AralkYok"/>
        <w:ind w:left="0"/>
        <w:jc w:val="both"/>
      </w:pPr>
    </w:p>
    <w:p w:rsidR="002F39CA" w:rsidRDefault="002F39CA" w:rsidP="002F39CA">
      <w:pPr>
        <w:pStyle w:val="ListeParagraf"/>
        <w:numPr>
          <w:ilvl w:val="1"/>
          <w:numId w:val="5"/>
        </w:numPr>
        <w:jc w:val="both"/>
        <w:rPr>
          <w:b/>
          <w:sz w:val="24"/>
          <w:szCs w:val="24"/>
        </w:rPr>
      </w:pPr>
      <w:r w:rsidRPr="002F39CA">
        <w:rPr>
          <w:b/>
          <w:sz w:val="24"/>
          <w:szCs w:val="24"/>
        </w:rPr>
        <w:t>Kurum İçi Analiz</w:t>
      </w:r>
    </w:p>
    <w:p w:rsidR="006C60B4" w:rsidRPr="004A0E4A" w:rsidRDefault="006C60B4" w:rsidP="006C60B4">
      <w:pPr>
        <w:pStyle w:val="paragraph"/>
        <w:spacing w:before="0" w:beforeAutospacing="0" w:after="0" w:afterAutospacing="0"/>
        <w:ind w:firstLine="708"/>
        <w:jc w:val="both"/>
        <w:textAlignment w:val="baseline"/>
      </w:pPr>
      <w:r w:rsidRPr="004A0E4A">
        <w:rPr>
          <w:rStyle w:val="normaltextrun"/>
        </w:rPr>
        <w:t>Müdürlüğümüzün karar alma ve iletişim süreçleri; öncelikle mevcut yasa ve yönetmelikler doğrultusunda işlemektedir. Bunun dışında kalkınma planı, bakanlığımızın bütçe uygulamaları ve eğitime ilişkin temel politika ve öncelikleri il düzeyinde alınan kararlara çerçeve çizmektedir.</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Üst makam ve kuruluşların yazılı istek ve talimatları, paydaşlarımızın beklentileri, yapılan denetim, inceleme ve araştırma sonuçları, birimlerle yapılan görüşmeler karar alma süreçlerimizi oluşturmaktadır. </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Yapılan paydaş analizimizde, kurumumuzun güçlü yönleri olarak; çevreye karşı duyarlı, çözüm odaklı, farklı görüşlere açık görev alanında yetkin, güvenilir, hizmet odaklı, insan haklarına saygılı ve yenilikçi hareket etmesinin yanı sıra kaliteli hizmet sunduğu görüşleri ve çevre düzenlemesi ile temizlik hizmetlerine dair memnuniyet ön plana çıkmaktadır. </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Ayrıca kurum içi ilişkiler ve kurum kültürü bakımından da Müdürlüğümüz ve Müdürlüğümüze bağlı kurum ve okullardaki çalışanlarımızın;</w:t>
      </w:r>
      <w:r w:rsidRPr="004A0E4A">
        <w:rPr>
          <w:rStyle w:val="eop"/>
        </w:rPr>
        <w:t> </w:t>
      </w:r>
    </w:p>
    <w:p w:rsidR="006C60B4" w:rsidRPr="004A0E4A" w:rsidRDefault="006C60B4" w:rsidP="006C60B4">
      <w:pPr>
        <w:pStyle w:val="paragraph"/>
        <w:numPr>
          <w:ilvl w:val="0"/>
          <w:numId w:val="19"/>
        </w:numPr>
        <w:spacing w:before="0" w:beforeAutospacing="0" w:after="0" w:afterAutospacing="0"/>
        <w:ind w:left="360" w:firstLine="0"/>
        <w:jc w:val="both"/>
        <w:textAlignment w:val="baseline"/>
      </w:pPr>
      <w:r w:rsidRPr="004A0E4A">
        <w:rPr>
          <w:rStyle w:val="normaltextrun"/>
        </w:rPr>
        <w:t>Yöneticiler ile çalışanlar arasında iyi bir uyum olduğu,</w:t>
      </w:r>
      <w:r w:rsidRPr="004A0E4A">
        <w:rPr>
          <w:rStyle w:val="eop"/>
        </w:rPr>
        <w:t> </w:t>
      </w:r>
    </w:p>
    <w:p w:rsidR="006C60B4" w:rsidRPr="004A0E4A" w:rsidRDefault="006C60B4" w:rsidP="006C60B4">
      <w:pPr>
        <w:pStyle w:val="paragraph"/>
        <w:numPr>
          <w:ilvl w:val="0"/>
          <w:numId w:val="19"/>
        </w:numPr>
        <w:spacing w:before="0" w:beforeAutospacing="0" w:after="0" w:afterAutospacing="0"/>
        <w:ind w:left="360" w:firstLine="0"/>
        <w:jc w:val="both"/>
        <w:textAlignment w:val="baseline"/>
      </w:pPr>
      <w:r w:rsidRPr="004A0E4A">
        <w:rPr>
          <w:rStyle w:val="normaltextrun"/>
        </w:rPr>
        <w:t>Bağlı bulundukları yöneticinin yönetim becerisinin yeterli olduğu, </w:t>
      </w:r>
      <w:r w:rsidRPr="004A0E4A">
        <w:rPr>
          <w:rStyle w:val="eop"/>
        </w:rPr>
        <w:t> </w:t>
      </w:r>
    </w:p>
    <w:p w:rsidR="006C60B4" w:rsidRPr="004A0E4A" w:rsidRDefault="006C60B4" w:rsidP="006C60B4">
      <w:pPr>
        <w:pStyle w:val="paragraph"/>
        <w:numPr>
          <w:ilvl w:val="0"/>
          <w:numId w:val="19"/>
        </w:numPr>
        <w:spacing w:before="0" w:beforeAutospacing="0" w:after="0" w:afterAutospacing="0"/>
        <w:ind w:left="360" w:firstLine="0"/>
        <w:jc w:val="both"/>
        <w:textAlignment w:val="baseline"/>
      </w:pPr>
      <w:r w:rsidRPr="004A0E4A">
        <w:rPr>
          <w:rStyle w:val="normaltextrun"/>
        </w:rPr>
        <w:t>Görev ve rol tanımlarının net bir şekilde belirlendiği,</w:t>
      </w:r>
      <w:r w:rsidRPr="004A0E4A">
        <w:rPr>
          <w:rStyle w:val="eop"/>
        </w:rPr>
        <w:t> </w:t>
      </w:r>
    </w:p>
    <w:p w:rsidR="006C60B4" w:rsidRPr="004A0E4A" w:rsidRDefault="006C60B4" w:rsidP="006C60B4">
      <w:pPr>
        <w:pStyle w:val="paragraph"/>
        <w:numPr>
          <w:ilvl w:val="0"/>
          <w:numId w:val="19"/>
        </w:numPr>
        <w:spacing w:before="0" w:beforeAutospacing="0" w:after="0" w:afterAutospacing="0"/>
        <w:ind w:left="360" w:firstLine="0"/>
        <w:jc w:val="both"/>
        <w:textAlignment w:val="baseline"/>
      </w:pPr>
      <w:r w:rsidRPr="004A0E4A">
        <w:rPr>
          <w:rStyle w:val="normaltextrun"/>
        </w:rPr>
        <w:t>İşiyle ilgili gelişmeler hakkında yöneticisi tarafından bilgilendirildiği,</w:t>
      </w:r>
      <w:r w:rsidRPr="004A0E4A">
        <w:rPr>
          <w:rStyle w:val="eop"/>
        </w:rPr>
        <w:t> </w:t>
      </w:r>
    </w:p>
    <w:p w:rsidR="006C60B4" w:rsidRPr="004A0E4A" w:rsidRDefault="006C60B4" w:rsidP="006C60B4">
      <w:pPr>
        <w:pStyle w:val="paragraph"/>
        <w:numPr>
          <w:ilvl w:val="0"/>
          <w:numId w:val="19"/>
        </w:numPr>
        <w:spacing w:before="0" w:beforeAutospacing="0" w:after="0" w:afterAutospacing="0"/>
        <w:ind w:left="360" w:firstLine="0"/>
        <w:jc w:val="both"/>
        <w:textAlignment w:val="baseline"/>
      </w:pPr>
      <w:r w:rsidRPr="004A0E4A">
        <w:rPr>
          <w:rStyle w:val="normaltextrun"/>
        </w:rPr>
        <w:t>Karar alma süreçleriyle ilgili paydaşların dahil edildiği,</w:t>
      </w:r>
      <w:r w:rsidRPr="004A0E4A">
        <w:rPr>
          <w:rStyle w:val="eop"/>
        </w:rPr>
        <w:t> </w:t>
      </w:r>
    </w:p>
    <w:p w:rsidR="006C60B4" w:rsidRPr="004A0E4A" w:rsidRDefault="006C60B4" w:rsidP="006C60B4">
      <w:pPr>
        <w:pStyle w:val="paragraph"/>
        <w:numPr>
          <w:ilvl w:val="0"/>
          <w:numId w:val="19"/>
        </w:numPr>
        <w:spacing w:before="0" w:beforeAutospacing="0" w:after="0" w:afterAutospacing="0"/>
        <w:ind w:left="360" w:firstLine="0"/>
        <w:jc w:val="both"/>
        <w:textAlignment w:val="baseline"/>
      </w:pPr>
      <w:r w:rsidRPr="004A0E4A">
        <w:rPr>
          <w:rStyle w:val="normaltextrun"/>
        </w:rPr>
        <w:t>Farklı ve yeni fikirlerin desteklendiği, </w:t>
      </w:r>
      <w:r w:rsidRPr="004A0E4A">
        <w:rPr>
          <w:rStyle w:val="eop"/>
        </w:rPr>
        <w:t> </w:t>
      </w:r>
    </w:p>
    <w:p w:rsidR="006C60B4" w:rsidRPr="004A0E4A" w:rsidRDefault="006C60B4" w:rsidP="006C60B4">
      <w:pPr>
        <w:pStyle w:val="paragraph"/>
        <w:numPr>
          <w:ilvl w:val="0"/>
          <w:numId w:val="19"/>
        </w:numPr>
        <w:spacing w:before="0" w:beforeAutospacing="0" w:after="0" w:afterAutospacing="0"/>
        <w:ind w:left="360" w:firstLine="0"/>
        <w:jc w:val="both"/>
        <w:textAlignment w:val="baseline"/>
      </w:pPr>
      <w:r w:rsidRPr="004A0E4A">
        <w:rPr>
          <w:rStyle w:val="normaltextrun"/>
        </w:rPr>
        <w:lastRenderedPageBreak/>
        <w:t>Çalışmaları sonucunda takdir edildiğini hissettiği hususlarında</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hem fikir oldukları verilerimize yansımış, kurum içi ilişki ve kurum kültürümüzün etkililik ve verimliliğinin de güçlü yönlerimiz arasında yer aldığı değerlendirilmiştir. </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Ayrıca yukarıda belirtilen süreçler dışında kurum içinde düzenli olarak yapılan koordinasyon toplantıları, bünyemizde kurulmuş olan kurul ve komisyonlarda da iletişim ve karar alma mekanizmaları işletilmektedir. </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Paydaşlarımızdan çeşitli teknolojik araçlarla, kurumda bulunan dilek, öneri ve şikâyet kutularımız ile iletişim kurulmaktadır. </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Analizimizde, Müdürlüğümüz ve Müdürlüğümüze bağlı kurumlarla ilgili araç park yeri, öğretmenevi hizmetleri ve sosyal imkânlara ilişkin memnuniyet düzeylerinin her ne kadar makul olduğu değerlendirilse de söz konusu maddeler geliştirilmeye açık alanlar olarak belirlenmiştir. </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Öte yandan Müdürlüğümüze okullarda sunulan hizmetlerle ilgili olarak da yine makul memnuniyet düzeyleri izlenmiştir. Geliştirilmeye açık alanlar öncelikli olarak atölye, bahçe, laboratuvar, okul binası, spor salonu, vb. imkânlar ile teknolojik araç-gereç kullanımı ve mesleki ve teknik eğitimde istihdam alanları belirlenmiş; başta öğrenci başarısını artırmaya yönelik faaliyetler olmak üzere diğer alanların ise ilçelere yönelik olarak daha da yaygınlaştırılması hedeflenmiştir. </w:t>
      </w:r>
      <w:r w:rsidRPr="004A0E4A">
        <w:rPr>
          <w:rStyle w:val="eop"/>
        </w:rPr>
        <w:t> </w:t>
      </w:r>
    </w:p>
    <w:p w:rsidR="006C60B4" w:rsidRPr="004A0E4A" w:rsidRDefault="006C60B4" w:rsidP="006C60B4">
      <w:pPr>
        <w:pStyle w:val="paragraph"/>
        <w:spacing w:before="0" w:beforeAutospacing="0" w:after="0" w:afterAutospacing="0"/>
        <w:jc w:val="both"/>
        <w:textAlignment w:val="baseline"/>
      </w:pPr>
      <w:r w:rsidRPr="004A0E4A">
        <w:rPr>
          <w:rStyle w:val="normaltextrun"/>
        </w:rPr>
        <w:t>Ayrıca Okul-Aile Birliklerinin aktif ve nitelikli faaliyetler göstererek okullarımıza üst düzey katkılarda bulundukları da dikkat çekmiştir. </w:t>
      </w:r>
      <w:r w:rsidRPr="004A0E4A">
        <w:rPr>
          <w:rStyle w:val="eop"/>
        </w:rPr>
        <w:t> </w:t>
      </w:r>
    </w:p>
    <w:p w:rsidR="006C60B4" w:rsidRPr="004A0E4A" w:rsidRDefault="006C60B4" w:rsidP="006C60B4">
      <w:pPr>
        <w:ind w:left="720"/>
        <w:jc w:val="both"/>
        <w:rPr>
          <w:rFonts w:ascii="Times New Roman" w:hAnsi="Times New Roman" w:cs="Times New Roman"/>
          <w:color w:val="FF0000"/>
          <w:sz w:val="24"/>
          <w:szCs w:val="24"/>
        </w:rPr>
      </w:pPr>
    </w:p>
    <w:p w:rsidR="006C60B4" w:rsidRDefault="006C60B4" w:rsidP="006C60B4">
      <w:pPr>
        <w:ind w:left="1140"/>
        <w:jc w:val="both"/>
        <w:rPr>
          <w:b/>
          <w:sz w:val="24"/>
          <w:szCs w:val="24"/>
        </w:rPr>
      </w:pPr>
    </w:p>
    <w:p w:rsidR="006C60B4" w:rsidRDefault="006C60B4" w:rsidP="009054D6">
      <w:pPr>
        <w:tabs>
          <w:tab w:val="left" w:pos="3583"/>
        </w:tabs>
        <w:rPr>
          <w:rFonts w:ascii="Times New Roman" w:hAnsi="Times New Roman" w:cs="Times New Roman"/>
          <w:b/>
          <w:sz w:val="24"/>
          <w:szCs w:val="24"/>
        </w:rPr>
      </w:pPr>
      <w:r w:rsidRPr="004A0E4A">
        <w:rPr>
          <w:rFonts w:ascii="Times New Roman" w:hAnsi="Times New Roman" w:cs="Times New Roman"/>
          <w:b/>
          <w:sz w:val="24"/>
          <w:szCs w:val="24"/>
        </w:rPr>
        <w:t>2.7.2. İnsan Kaynaklar</w:t>
      </w:r>
      <w:r w:rsidR="009054D6">
        <w:rPr>
          <w:rFonts w:ascii="Times New Roman" w:hAnsi="Times New Roman" w:cs="Times New Roman"/>
          <w:b/>
          <w:sz w:val="24"/>
          <w:szCs w:val="24"/>
        </w:rPr>
        <w:t>ı</w:t>
      </w:r>
    </w:p>
    <w:p w:rsidR="00DA0231" w:rsidRPr="004A0E4A" w:rsidRDefault="00DA0231" w:rsidP="00DA0231">
      <w:pPr>
        <w:pStyle w:val="paragraph"/>
        <w:spacing w:before="0" w:beforeAutospacing="0" w:after="0" w:afterAutospacing="0"/>
        <w:ind w:firstLine="708"/>
        <w:jc w:val="both"/>
        <w:textAlignment w:val="baseline"/>
      </w:pPr>
      <w:r w:rsidRPr="004A0E4A">
        <w:t>Eğitim sistemlerinin nihai amacı; topluma faydalı, toplumsal değerleri gözeten, etkili iletişim becerilerine sahip, değişime uyum sağlayabilen, öğrenmeyi öğrenen, bilişim teknolojilerini verimli kullanabilen, kendisiyle ve toplumla barışık, girişimci, araştıran, sorgulayan ve eleştirel düşünme becerilerine sahip özgür bireyler yetiştirebilmektir. </w:t>
      </w:r>
    </w:p>
    <w:p w:rsidR="00DA0231" w:rsidRPr="004A0E4A" w:rsidRDefault="00DA0231" w:rsidP="00DA0231">
      <w:pPr>
        <w:spacing w:after="0" w:line="240" w:lineRule="auto"/>
        <w:ind w:firstLine="708"/>
        <w:jc w:val="both"/>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sz w:val="24"/>
          <w:szCs w:val="24"/>
          <w:lang w:eastAsia="tr-TR"/>
        </w:rPr>
        <w:t>Başarıyı artırmak amacıyla kurumun yapı ve stratejisiyle tutarlı iş gücünün bulunması, seçilmesi, eğitilmesi ve denetlenmesine yönelik etkinlikler bütünü olarak tanımlanan insan kaynakları yönetimi Bakanlığımızın önemle üzerinde durduğu temel süreçlerden biridir. Kurumlarda insan kaynaklarını, kurumsal amaçlar doğrultusunda en verimli şekilde kullanmak; insan kaynağının iç ve dış gelişmelere uygun olarak etkin bir şekilde planlanmasını, geliştirilmesini ve değerlendirilmesini sağlamak kurumun verimliliği açısından büyük önem taşımaktadır. </w:t>
      </w:r>
    </w:p>
    <w:p w:rsidR="00DA0231" w:rsidRPr="004A0E4A" w:rsidRDefault="00DA0231" w:rsidP="006C60B4">
      <w:pPr>
        <w:rPr>
          <w:rFonts w:ascii="Times New Roman" w:hAnsi="Times New Roman" w:cs="Times New Roman"/>
          <w:b/>
          <w:sz w:val="24"/>
          <w:szCs w:val="24"/>
        </w:rPr>
      </w:pPr>
    </w:p>
    <w:p w:rsidR="006C60B4" w:rsidRDefault="006C60B4" w:rsidP="006C60B4">
      <w:pPr>
        <w:pStyle w:val="Balk3"/>
        <w:jc w:val="both"/>
        <w:rPr>
          <w:rFonts w:ascii="Times New Roman" w:hAnsi="Times New Roman" w:cs="Times New Roman"/>
          <w:sz w:val="20"/>
        </w:rPr>
      </w:pPr>
    </w:p>
    <w:p w:rsidR="006C60B4" w:rsidRDefault="006C60B4" w:rsidP="006C60B4">
      <w:pPr>
        <w:pStyle w:val="Balk3"/>
        <w:jc w:val="both"/>
        <w:rPr>
          <w:rFonts w:ascii="Times New Roman" w:hAnsi="Times New Roman" w:cs="Times New Roman"/>
          <w:sz w:val="20"/>
        </w:rPr>
      </w:pPr>
      <w:r w:rsidRPr="00FD5CDB">
        <w:rPr>
          <w:rFonts w:ascii="Times New Roman" w:hAnsi="Times New Roman" w:cs="Times New Roman"/>
          <w:sz w:val="20"/>
        </w:rPr>
        <w:t>Okul Yönetici Sayısı</w:t>
      </w:r>
    </w:p>
    <w:p w:rsidR="006C60B4" w:rsidRDefault="006C60B4" w:rsidP="006C60B4"/>
    <w:tbl>
      <w:tblPr>
        <w:tblStyle w:val="KlavuzuTablo4-Vurgu4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6C60B4" w:rsidRPr="00FD5CDB" w:rsidTr="008F6114">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pPr>
            <w:r w:rsidRPr="00FD5CDB">
              <w:t>YÖNETİCİ SAYILARI</w:t>
            </w:r>
          </w:p>
        </w:tc>
      </w:tr>
      <w:tr w:rsidR="006C60B4" w:rsidRPr="00FD5CDB" w:rsidTr="008F611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6C60B4" w:rsidRPr="00FD5CDB" w:rsidRDefault="006C60B4" w:rsidP="008F6114"/>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60B4" w:rsidRPr="00FD5CDB" w:rsidRDefault="006C60B4" w:rsidP="008F6114">
            <w:pPr>
              <w:jc w:val="center"/>
              <w:cnfStyle w:val="000000100000" w:firstRow="0" w:lastRow="0" w:firstColumn="0" w:lastColumn="0" w:oddVBand="0" w:evenVBand="0" w:oddHBand="1" w:evenHBand="0" w:firstRowFirstColumn="0" w:firstRowLastColumn="0" w:lastRowFirstColumn="0" w:lastRowLastColumn="0"/>
              <w:rPr>
                <w:b/>
              </w:rPr>
            </w:pPr>
            <w:r w:rsidRPr="00FD5CDB">
              <w:rPr>
                <w:b/>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6C60B4" w:rsidRPr="00FD5CDB" w:rsidRDefault="006C60B4" w:rsidP="008F6114">
            <w:pPr>
              <w:jc w:val="center"/>
              <w:cnfStyle w:val="000000100000" w:firstRow="0" w:lastRow="0" w:firstColumn="0" w:lastColumn="0" w:oddVBand="0" w:evenVBand="0" w:oddHBand="1" w:evenHBand="0" w:firstRowFirstColumn="0" w:firstRowLastColumn="0" w:lastRowFirstColumn="0" w:lastRowLastColumn="0"/>
              <w:rPr>
                <w:b/>
              </w:rPr>
            </w:pPr>
            <w:r w:rsidRPr="00FD5CDB">
              <w:rPr>
                <w:b/>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6C60B4" w:rsidRPr="00FD5CDB" w:rsidRDefault="006C60B4" w:rsidP="008F6114">
            <w:pPr>
              <w:jc w:val="center"/>
              <w:cnfStyle w:val="000000100000" w:firstRow="0" w:lastRow="0" w:firstColumn="0" w:lastColumn="0" w:oddVBand="0" w:evenVBand="0" w:oddHBand="1" w:evenHBand="0" w:firstRowFirstColumn="0" w:firstRowLastColumn="0" w:lastRowFirstColumn="0" w:lastRowLastColumn="0"/>
              <w:rPr>
                <w:b/>
              </w:rPr>
            </w:pPr>
            <w:r w:rsidRPr="00FD5CDB">
              <w:rPr>
                <w:b/>
              </w:rPr>
              <w:t>Müdür Yardımcısı</w:t>
            </w:r>
          </w:p>
        </w:tc>
      </w:tr>
      <w:tr w:rsidR="006C60B4" w:rsidRPr="00FD5CDB" w:rsidTr="00DA0231">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6C60B4" w:rsidRPr="00FD5CDB" w:rsidRDefault="006C60B4" w:rsidP="008F6114">
            <w:r w:rsidRPr="00FD5CDB">
              <w:lastRenderedPageBreak/>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60B4" w:rsidRPr="00FD5CDB" w:rsidRDefault="009054D6" w:rsidP="008F6114">
            <w:pPr>
              <w:jc w:val="center"/>
              <w:cnfStyle w:val="000000000000" w:firstRow="0" w:lastRow="0" w:firstColumn="0" w:lastColumn="0" w:oddVBand="0" w:evenVBand="0" w:oddHBand="0" w:evenHBand="0" w:firstRowFirstColumn="0" w:firstRowLastColumn="0" w:lastRowFirstColumn="0" w:lastRowLastColumn="0"/>
              <w:rPr>
                <w:bCs/>
              </w:rPr>
            </w:pPr>
            <w:r>
              <w:rPr>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6C60B4" w:rsidRPr="00FD5CDB" w:rsidRDefault="009054D6" w:rsidP="008F6114">
            <w:pPr>
              <w:jc w:val="center"/>
              <w:cnfStyle w:val="000000000000" w:firstRow="0" w:lastRow="0" w:firstColumn="0" w:lastColumn="0" w:oddVBand="0" w:evenVBand="0" w:oddHBand="0" w:evenHBand="0" w:firstRowFirstColumn="0" w:firstRowLastColumn="0" w:lastRowFirstColumn="0" w:lastRowLastColumn="0"/>
              <w:rPr>
                <w:bCs/>
              </w:rPr>
            </w:pPr>
            <w:r>
              <w:rPr>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C60B4" w:rsidRPr="00FD5CDB" w:rsidRDefault="009054D6" w:rsidP="008F6114">
            <w:pPr>
              <w:jc w:val="center"/>
              <w:cnfStyle w:val="000000000000" w:firstRow="0" w:lastRow="0" w:firstColumn="0" w:lastColumn="0" w:oddVBand="0" w:evenVBand="0" w:oddHBand="0" w:evenHBand="0" w:firstRowFirstColumn="0" w:firstRowLastColumn="0" w:lastRowFirstColumn="0" w:lastRowLastColumn="0"/>
              <w:rPr>
                <w:bCs/>
              </w:rPr>
            </w:pPr>
            <w:r>
              <w:rPr>
                <w:bCs/>
              </w:rPr>
              <w:t>0</w:t>
            </w:r>
          </w:p>
        </w:tc>
      </w:tr>
      <w:tr w:rsidR="006C60B4" w:rsidRPr="00FD5CDB" w:rsidTr="00DA0231">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6C60B4" w:rsidRPr="00FD5CDB" w:rsidRDefault="006C60B4" w:rsidP="008F6114">
            <w:r w:rsidRPr="00FD5CDB">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60B4" w:rsidRPr="00FD5CDB" w:rsidRDefault="009054D6" w:rsidP="008F6114">
            <w:pPr>
              <w:jc w:val="center"/>
              <w:cnfStyle w:val="000000100000" w:firstRow="0" w:lastRow="0" w:firstColumn="0" w:lastColumn="0" w:oddVBand="0" w:evenVBand="0" w:oddHBand="1" w:evenHBand="0" w:firstRowFirstColumn="0" w:firstRowLastColumn="0" w:lastRowFirstColumn="0" w:lastRowLastColumn="0"/>
              <w:rPr>
                <w:bCs/>
              </w:rPr>
            </w:pPr>
            <w:r>
              <w:rPr>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6C60B4" w:rsidRPr="00FD5CDB" w:rsidRDefault="009054D6" w:rsidP="008F6114">
            <w:pPr>
              <w:jc w:val="center"/>
              <w:cnfStyle w:val="000000100000" w:firstRow="0" w:lastRow="0" w:firstColumn="0" w:lastColumn="0" w:oddVBand="0" w:evenVBand="0" w:oddHBand="1" w:evenHBand="0" w:firstRowFirstColumn="0" w:firstRowLastColumn="0" w:lastRowFirstColumn="0" w:lastRowLastColumn="0"/>
              <w:rPr>
                <w:bCs/>
              </w:rPr>
            </w:pPr>
            <w:r>
              <w:rPr>
                <w:bCs/>
              </w:rPr>
              <w:t>0</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6C60B4" w:rsidRPr="00FD5CDB" w:rsidRDefault="009054D6" w:rsidP="008F6114">
            <w:pPr>
              <w:jc w:val="center"/>
              <w:cnfStyle w:val="000000100000" w:firstRow="0" w:lastRow="0" w:firstColumn="0" w:lastColumn="0" w:oddVBand="0" w:evenVBand="0" w:oddHBand="1" w:evenHBand="0" w:firstRowFirstColumn="0" w:firstRowLastColumn="0" w:lastRowFirstColumn="0" w:lastRowLastColumn="0"/>
              <w:rPr>
                <w:bCs/>
              </w:rPr>
            </w:pPr>
            <w:r>
              <w:rPr>
                <w:bCs/>
              </w:rPr>
              <w:t>0</w:t>
            </w:r>
          </w:p>
        </w:tc>
      </w:tr>
      <w:tr w:rsidR="006C60B4" w:rsidRPr="00FD5CDB" w:rsidTr="008F6114">
        <w:trPr>
          <w:trHeight w:val="312"/>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rsidR="006C60B4" w:rsidRPr="00FD5CDB" w:rsidRDefault="006C60B4" w:rsidP="008F6114">
            <w:pPr>
              <w:rPr>
                <w:b w:val="0"/>
                <w:sz w:val="18"/>
              </w:rPr>
            </w:pPr>
            <w:r w:rsidRPr="00FD5CDB">
              <w:rPr>
                <w:b w:val="0"/>
                <w:sz w:val="18"/>
              </w:rPr>
              <w:t>Anaokulu Ortaokul ve Liselerde 100 ila 500 öğrencisi bulunan kurumlarda 1 Müdür Yardımcısı</w:t>
            </w:r>
          </w:p>
          <w:p w:rsidR="006C60B4" w:rsidRPr="00FD5CDB" w:rsidRDefault="006C60B4" w:rsidP="008F6114">
            <w:pPr>
              <w:rPr>
                <w:b w:val="0"/>
                <w:sz w:val="18"/>
              </w:rPr>
            </w:pPr>
            <w:r>
              <w:rPr>
                <w:b w:val="0"/>
                <w:sz w:val="18"/>
              </w:rPr>
              <w:t>Ortaokul</w:t>
            </w:r>
            <w:r w:rsidRPr="00FD5CDB">
              <w:rPr>
                <w:b w:val="0"/>
                <w:sz w:val="18"/>
              </w:rPr>
              <w:t xml:space="preserve">larda 100 ila 600 öğrencisi bulunan kurumlarda 1 Müdür Yardımcısı </w:t>
            </w:r>
          </w:p>
        </w:tc>
      </w:tr>
    </w:tbl>
    <w:p w:rsidR="006C60B4" w:rsidRDefault="006C60B4" w:rsidP="006C60B4"/>
    <w:p w:rsidR="006C60B4" w:rsidRPr="00537A1E" w:rsidRDefault="006C60B4" w:rsidP="006C60B4">
      <w:pPr>
        <w:pStyle w:val="Balk3"/>
        <w:jc w:val="both"/>
        <w:rPr>
          <w:rFonts w:ascii="Times New Roman" w:hAnsi="Times New Roman" w:cs="Times New Roman"/>
          <w:sz w:val="20"/>
        </w:rPr>
      </w:pPr>
      <w:r w:rsidRPr="00FD5CDB">
        <w:rPr>
          <w:rFonts w:ascii="Times New Roman" w:hAnsi="Times New Roman" w:cs="Times New Roman"/>
          <w:sz w:val="20"/>
        </w:rPr>
        <w:t>Öğretmen, Öğrenci, Derslik Sayıları</w:t>
      </w:r>
    </w:p>
    <w:tbl>
      <w:tblPr>
        <w:tblStyle w:val="KlavuzuTablo4-Vurgu4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643"/>
        <w:gridCol w:w="1134"/>
      </w:tblGrid>
      <w:tr w:rsidR="006C60B4" w:rsidRPr="00FD5CDB" w:rsidTr="008F6114">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vAlign w:val="center"/>
            <w:hideMark/>
          </w:tcPr>
          <w:p w:rsidR="006C60B4" w:rsidRPr="00FD5CDB" w:rsidRDefault="006C60B4" w:rsidP="008F6114">
            <w:pPr>
              <w:jc w:val="center"/>
              <w:rPr>
                <w:rFonts w:eastAsia="Times New Roman" w:cs="Times New Roman"/>
              </w:rPr>
            </w:pPr>
            <w:r w:rsidRPr="00FD5CDB">
              <w:rPr>
                <w:rFonts w:eastAsia="Times New Roman" w:cs="Times New Roman"/>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FD5CDB">
              <w:rPr>
                <w:rFonts w:eastAsia="Times New Roman" w:cs="Times New Roman"/>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position w:val="1"/>
              </w:rPr>
            </w:pPr>
            <w:r w:rsidRPr="00FD5CDB">
              <w:rPr>
                <w:rFonts w:ascii="Times New Roman" w:eastAsia="Times New Roman" w:hAnsi="Times New Roman" w:cs="Times New Roman"/>
                <w:kern w:val="24"/>
                <w:position w:val="1"/>
              </w:rPr>
              <w:t>SAYI</w:t>
            </w:r>
          </w:p>
        </w:tc>
      </w:tr>
      <w:tr w:rsidR="006C60B4" w:rsidRPr="00FD5CDB" w:rsidTr="00DA0231">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FD5CDB" w:rsidRDefault="006C60B4" w:rsidP="008F6114">
            <w:pPr>
              <w:jc w:val="center"/>
              <w:rPr>
                <w:rFonts w:cs="Times New Roman"/>
              </w:rPr>
            </w:pPr>
            <w:r w:rsidRPr="00FD5CDB">
              <w:rPr>
                <w:rFonts w:cs="Times New Roman"/>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2F3790" w:rsidRDefault="006C60B4" w:rsidP="008F61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0B4" w:rsidRPr="00E518D4" w:rsidRDefault="009054D6" w:rsidP="008F61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52</w:t>
            </w:r>
          </w:p>
        </w:tc>
      </w:tr>
      <w:tr w:rsidR="006C60B4" w:rsidRPr="00FD5CDB" w:rsidTr="00DA0231">
        <w:trPr>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FD5CDB" w:rsidRDefault="006C60B4" w:rsidP="008F6114">
            <w:pPr>
              <w:jc w:val="center"/>
              <w:rPr>
                <w:rFonts w:eastAsia="Times New Roman" w:cs="Times New Roman"/>
                <w:kern w:val="24"/>
              </w:rPr>
            </w:pPr>
            <w:r w:rsidRPr="00FD5CDB">
              <w:rPr>
                <w:rFonts w:eastAsia="Times New Roman" w:cs="Times New Roman"/>
                <w:kern w:val="24"/>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2F3790" w:rsidRDefault="006C60B4" w:rsidP="008F61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0B4" w:rsidRPr="00E518D4" w:rsidRDefault="009054D6" w:rsidP="008F61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w:t>
            </w:r>
          </w:p>
        </w:tc>
      </w:tr>
      <w:tr w:rsidR="006C60B4" w:rsidRPr="00FD5CDB" w:rsidTr="00DA0231">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FD5CDB" w:rsidRDefault="006C60B4" w:rsidP="008F6114">
            <w:pPr>
              <w:jc w:val="center"/>
              <w:rPr>
                <w:rFonts w:eastAsia="Times New Roman" w:cs="Times New Roman"/>
                <w:kern w:val="24"/>
              </w:rPr>
            </w:pPr>
            <w:r w:rsidRPr="00FD5CDB">
              <w:rPr>
                <w:rFonts w:eastAsia="Times New Roman" w:cs="Times New Roman"/>
                <w:kern w:val="24"/>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2F3790" w:rsidRDefault="006C60B4" w:rsidP="008F61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0B4" w:rsidRPr="00E518D4" w:rsidRDefault="009054D6" w:rsidP="008F61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w:t>
            </w:r>
          </w:p>
        </w:tc>
      </w:tr>
      <w:tr w:rsidR="006C60B4" w:rsidRPr="00FD5CDB" w:rsidTr="00DA0231">
        <w:trPr>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FD5CDB" w:rsidRDefault="006C60B4" w:rsidP="008F6114">
            <w:pPr>
              <w:jc w:val="center"/>
              <w:rPr>
                <w:rFonts w:eastAsia="Times New Roman" w:cs="Times New Roman"/>
                <w:kern w:val="24"/>
              </w:rPr>
            </w:pPr>
            <w:r w:rsidRPr="00FD5CDB">
              <w:rPr>
                <w:rFonts w:eastAsia="Times New Roman" w:cs="Times New Roman"/>
                <w:kern w:val="24"/>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2F3790" w:rsidRDefault="006C60B4" w:rsidP="008F61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0B4" w:rsidRPr="00E518D4" w:rsidRDefault="00345EF1" w:rsidP="008F61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r>
      <w:tr w:rsidR="006C60B4" w:rsidRPr="00FD5CDB" w:rsidTr="00DA023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FD5CDB" w:rsidRDefault="006C60B4" w:rsidP="008F6114">
            <w:pPr>
              <w:jc w:val="center"/>
              <w:rPr>
                <w:rFonts w:eastAsia="Times New Roman" w:cs="Times New Roman"/>
                <w:kern w:val="24"/>
              </w:rPr>
            </w:pPr>
            <w:r w:rsidRPr="00FD5CDB">
              <w:rPr>
                <w:rFonts w:eastAsia="Times New Roman" w:cs="Times New Roman"/>
                <w:kern w:val="24"/>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60B4" w:rsidRPr="002F3790" w:rsidRDefault="006C60B4" w:rsidP="008F61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0B4" w:rsidRPr="00E518D4" w:rsidRDefault="009054D6" w:rsidP="008F61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17</w:t>
            </w:r>
          </w:p>
        </w:tc>
      </w:tr>
      <w:tr w:rsidR="006C60B4" w:rsidRPr="00FD5CDB" w:rsidTr="008F6114">
        <w:trPr>
          <w:trHeight w:val="231"/>
        </w:trPr>
        <w:tc>
          <w:tcPr>
            <w:cnfStyle w:val="001000000000" w:firstRow="0" w:lastRow="0" w:firstColumn="1" w:lastColumn="0" w:oddVBand="0" w:evenVBand="0" w:oddHBand="0" w:evenHBand="0" w:firstRowFirstColumn="0" w:firstRowLastColumn="0" w:lastRowFirstColumn="0" w:lastRowLastColumn="0"/>
            <w:tcW w:w="8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0B4" w:rsidRPr="005B732A" w:rsidRDefault="006C60B4" w:rsidP="008F6114">
            <w:pPr>
              <w:jc w:val="center"/>
              <w:rPr>
                <w:rFonts w:ascii="Times New Roman" w:eastAsia="Times New Roman" w:hAnsi="Times New Roman" w:cs="Times New Roman"/>
                <w:b w:val="0"/>
                <w:color w:val="000000" w:themeColor="text1"/>
                <w:sz w:val="20"/>
              </w:rPr>
            </w:pPr>
            <w:r w:rsidRPr="005B732A">
              <w:rPr>
                <w:rFonts w:ascii="Times New Roman" w:eastAsia="Times New Roman" w:hAnsi="Times New Roman" w:cs="Times New Roman"/>
                <w:b w:val="0"/>
                <w:color w:val="000000" w:themeColor="text1"/>
                <w:sz w:val="20"/>
              </w:rPr>
              <w:t>Öğrenci sayıları virgülden sonra yuvarlanmıştır.</w:t>
            </w:r>
          </w:p>
        </w:tc>
      </w:tr>
    </w:tbl>
    <w:p w:rsidR="006C60B4" w:rsidRPr="006C60B4" w:rsidRDefault="006C60B4" w:rsidP="006C60B4"/>
    <w:p w:rsidR="006C60B4" w:rsidRPr="006C60B4" w:rsidRDefault="006C60B4" w:rsidP="006C60B4">
      <w:pPr>
        <w:ind w:left="1140"/>
        <w:jc w:val="both"/>
        <w:rPr>
          <w:b/>
          <w:sz w:val="24"/>
          <w:szCs w:val="24"/>
        </w:rPr>
      </w:pPr>
    </w:p>
    <w:p w:rsidR="002F39CA" w:rsidRDefault="002F39CA" w:rsidP="004E3F25">
      <w:pPr>
        <w:pStyle w:val="AralkYok"/>
        <w:ind w:left="0"/>
        <w:jc w:val="both"/>
      </w:pPr>
    </w:p>
    <w:p w:rsidR="002F39CA" w:rsidRDefault="002F39CA" w:rsidP="004E3F25">
      <w:pPr>
        <w:pStyle w:val="AralkYok"/>
        <w:ind w:left="0"/>
        <w:jc w:val="both"/>
      </w:pPr>
    </w:p>
    <w:p w:rsidR="002F39CA" w:rsidRDefault="002F39CA" w:rsidP="004E3F25">
      <w:pPr>
        <w:pStyle w:val="AralkYok"/>
        <w:ind w:left="0"/>
        <w:jc w:val="both"/>
      </w:pPr>
    </w:p>
    <w:p w:rsidR="002F39CA" w:rsidRDefault="002F39CA" w:rsidP="004E3F25">
      <w:pPr>
        <w:pStyle w:val="AralkYok"/>
        <w:ind w:left="0"/>
        <w:jc w:val="both"/>
      </w:pPr>
    </w:p>
    <w:p w:rsidR="002F39CA" w:rsidRDefault="002F39CA" w:rsidP="004E3F25">
      <w:pPr>
        <w:pStyle w:val="AralkYok"/>
        <w:ind w:left="0"/>
        <w:jc w:val="both"/>
      </w:pPr>
    </w:p>
    <w:p w:rsidR="002F39CA" w:rsidRDefault="002F39CA" w:rsidP="004E3F25">
      <w:pPr>
        <w:pStyle w:val="AralkYok"/>
        <w:ind w:left="0"/>
        <w:jc w:val="both"/>
      </w:pPr>
    </w:p>
    <w:p w:rsidR="002F39CA" w:rsidRDefault="002F39CA" w:rsidP="004E3F25">
      <w:pPr>
        <w:pStyle w:val="AralkYok"/>
        <w:ind w:left="0"/>
        <w:jc w:val="both"/>
      </w:pPr>
    </w:p>
    <w:p w:rsidR="006C60B4" w:rsidRPr="00FD5CDB" w:rsidRDefault="006C60B4" w:rsidP="006C60B4">
      <w:pPr>
        <w:pStyle w:val="Balk3"/>
        <w:jc w:val="both"/>
        <w:rPr>
          <w:sz w:val="20"/>
        </w:rPr>
      </w:pPr>
      <w:r w:rsidRPr="00FD5CDB">
        <w:rPr>
          <w:rFonts w:ascii="Times New Roman" w:hAnsi="Times New Roman" w:cs="Times New Roman"/>
          <w:sz w:val="20"/>
        </w:rPr>
        <w:t>Branş Bazında Öğretmen Norm, Mevcut, İhtiyaç Sayıları</w:t>
      </w:r>
    </w:p>
    <w:tbl>
      <w:tblPr>
        <w:tblStyle w:val="KlavuzuTablo4-Vurgu4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25"/>
        <w:gridCol w:w="1000"/>
        <w:gridCol w:w="1029"/>
        <w:gridCol w:w="1270"/>
      </w:tblGrid>
      <w:tr w:rsidR="006C60B4" w:rsidRPr="00FD5CDB" w:rsidTr="008F6114">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rPr>
                <w:rFonts w:ascii="Times New Roman" w:hAnsi="Times New Roman" w:cs="Times New Roman"/>
                <w:sz w:val="24"/>
                <w:szCs w:val="24"/>
              </w:rPr>
            </w:pPr>
            <w:r w:rsidRPr="00FD5CDB">
              <w:rPr>
                <w:rFonts w:ascii="Times New Roman" w:hAnsi="Times New Roman" w:cs="Times New Roman"/>
                <w:sz w:val="24"/>
                <w:szCs w:val="24"/>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İhtiyaç</w:t>
            </w:r>
          </w:p>
        </w:tc>
      </w:tr>
      <w:tr w:rsidR="006C60B4" w:rsidRPr="00FD5CDB" w:rsidTr="008F6114">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FD5CDB" w:rsidRDefault="006C60B4" w:rsidP="008F6114">
            <w:pPr>
              <w:jc w:val="center"/>
              <w:rPr>
                <w:rFonts w:ascii="Times New Roman" w:hAnsi="Times New Roman" w:cs="Times New Roman"/>
                <w:sz w:val="24"/>
                <w:szCs w:val="24"/>
              </w:rPr>
            </w:pPr>
            <w:r w:rsidRPr="00FD5CDB">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5B732A" w:rsidRDefault="009054D6" w:rsidP="008F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 Öncesi</w:t>
            </w:r>
            <w:r w:rsidR="006C60B4">
              <w:rPr>
                <w:rFonts w:ascii="Times New Roman" w:hAnsi="Times New Roman" w:cs="Times New Roman"/>
                <w:color w:val="000000" w:themeColor="text1"/>
                <w:sz w:val="24"/>
                <w:szCs w:val="24"/>
              </w:rPr>
              <w:t xml:space="preserve">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3</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1</w:t>
            </w:r>
          </w:p>
        </w:tc>
      </w:tr>
    </w:tbl>
    <w:p w:rsidR="006C60B4" w:rsidRDefault="006C60B4" w:rsidP="006C60B4">
      <w:pPr>
        <w:pStyle w:val="Balk3"/>
        <w:jc w:val="both"/>
        <w:rPr>
          <w:rFonts w:ascii="Times New Roman" w:hAnsi="Times New Roman" w:cs="Times New Roman"/>
          <w:sz w:val="20"/>
        </w:rPr>
      </w:pPr>
    </w:p>
    <w:p w:rsidR="006C60B4" w:rsidRPr="00FD5CDB" w:rsidRDefault="006C60B4" w:rsidP="006C60B4">
      <w:pPr>
        <w:pStyle w:val="Balk3"/>
        <w:jc w:val="both"/>
        <w:rPr>
          <w:sz w:val="20"/>
        </w:rPr>
      </w:pPr>
      <w:r w:rsidRPr="00FD5CDB">
        <w:rPr>
          <w:rFonts w:ascii="Times New Roman" w:hAnsi="Times New Roman" w:cs="Times New Roman"/>
          <w:sz w:val="20"/>
        </w:rPr>
        <w:t>Yardımcı Personel/Destek Personeli Sayısı</w:t>
      </w:r>
    </w:p>
    <w:tbl>
      <w:tblPr>
        <w:tblStyle w:val="KlavuzuTablo4-Vurgu4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6C60B4" w:rsidRPr="00FD5CDB" w:rsidTr="008F6114">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rPr>
                <w:rFonts w:ascii="Times New Roman" w:hAnsi="Times New Roman" w:cs="Times New Roman"/>
                <w:sz w:val="24"/>
                <w:szCs w:val="24"/>
              </w:rPr>
            </w:pPr>
            <w:r w:rsidRPr="00FD5CDB">
              <w:rPr>
                <w:rFonts w:ascii="Times New Roman" w:hAnsi="Times New Roman" w:cs="Times New Roman"/>
                <w:sz w:val="24"/>
                <w:szCs w:val="24"/>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6C60B4" w:rsidRPr="00FD5CDB" w:rsidRDefault="006C60B4" w:rsidP="008F61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CDB">
              <w:rPr>
                <w:rFonts w:ascii="Times New Roman" w:hAnsi="Times New Roman" w:cs="Times New Roman"/>
                <w:sz w:val="24"/>
                <w:szCs w:val="24"/>
              </w:rPr>
              <w:t>İhtiyaç</w:t>
            </w:r>
          </w:p>
        </w:tc>
      </w:tr>
      <w:tr w:rsidR="006C60B4" w:rsidRPr="00FD5CDB" w:rsidTr="008F6114">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FD5CDB" w:rsidRDefault="006C60B4" w:rsidP="008F6114">
            <w:pPr>
              <w:jc w:val="center"/>
              <w:rPr>
                <w:rFonts w:ascii="Times New Roman" w:hAnsi="Times New Roman" w:cs="Times New Roman"/>
                <w:sz w:val="24"/>
                <w:szCs w:val="24"/>
              </w:rPr>
            </w:pPr>
            <w:r w:rsidRPr="00FD5CDB">
              <w:rPr>
                <w:rFonts w:ascii="Times New Roman" w:hAnsi="Times New Roman" w:cs="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5B732A" w:rsidRDefault="006C60B4" w:rsidP="008F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0</w:t>
            </w:r>
          </w:p>
        </w:tc>
      </w:tr>
      <w:tr w:rsidR="006C60B4" w:rsidRPr="00FD5CDB" w:rsidTr="008F6114">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FD5CDB" w:rsidRDefault="006C60B4" w:rsidP="008F6114">
            <w:pPr>
              <w:jc w:val="center"/>
              <w:rPr>
                <w:rFonts w:ascii="Times New Roman" w:hAnsi="Times New Roman" w:cs="Times New Roman"/>
                <w:sz w:val="24"/>
                <w:szCs w:val="24"/>
              </w:rPr>
            </w:pPr>
            <w:r w:rsidRPr="00FD5CDB">
              <w:rPr>
                <w:rFonts w:ascii="Times New Roman" w:hAnsi="Times New Roman" w:cs="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5B732A" w:rsidRDefault="006C60B4" w:rsidP="008F61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0</w:t>
            </w:r>
          </w:p>
        </w:tc>
      </w:tr>
      <w:tr w:rsidR="006C60B4" w:rsidRPr="00FD5CDB" w:rsidTr="008F6114">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FD5CDB" w:rsidRDefault="006C60B4" w:rsidP="008F6114">
            <w:pPr>
              <w:jc w:val="center"/>
              <w:rPr>
                <w:rFonts w:ascii="Times New Roman" w:hAnsi="Times New Roman" w:cs="Times New Roman"/>
                <w:sz w:val="24"/>
                <w:szCs w:val="24"/>
              </w:rPr>
            </w:pPr>
            <w:r w:rsidRPr="00FD5CDB">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0B4" w:rsidRPr="005B732A" w:rsidRDefault="006C60B4" w:rsidP="008F61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6C60B4" w:rsidRPr="005B732A" w:rsidRDefault="009054D6" w:rsidP="008F6114">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0</w:t>
            </w:r>
          </w:p>
        </w:tc>
      </w:tr>
    </w:tbl>
    <w:p w:rsidR="002F39CA" w:rsidRDefault="002F39CA" w:rsidP="004E3F25">
      <w:pPr>
        <w:pStyle w:val="AralkYok"/>
        <w:ind w:left="0"/>
        <w:jc w:val="both"/>
      </w:pPr>
    </w:p>
    <w:p w:rsidR="00DA0231" w:rsidRDefault="00DA0231" w:rsidP="004E3F25">
      <w:pPr>
        <w:pStyle w:val="AralkYok"/>
        <w:ind w:left="0"/>
        <w:jc w:val="both"/>
      </w:pPr>
    </w:p>
    <w:p w:rsidR="00B52920" w:rsidRDefault="00B52920" w:rsidP="00DA0231">
      <w:pPr>
        <w:rPr>
          <w:rFonts w:ascii="Times New Roman" w:hAnsi="Times New Roman" w:cs="Times New Roman"/>
          <w:b/>
          <w:sz w:val="24"/>
          <w:szCs w:val="24"/>
          <w:lang w:eastAsia="tr-TR"/>
        </w:rPr>
      </w:pPr>
    </w:p>
    <w:p w:rsidR="00B52920" w:rsidRDefault="00B52920" w:rsidP="00DA0231">
      <w:pPr>
        <w:rPr>
          <w:rFonts w:ascii="Times New Roman" w:hAnsi="Times New Roman" w:cs="Times New Roman"/>
          <w:b/>
          <w:sz w:val="24"/>
          <w:szCs w:val="24"/>
          <w:lang w:eastAsia="tr-TR"/>
        </w:rPr>
      </w:pPr>
    </w:p>
    <w:p w:rsidR="00DA0231" w:rsidRPr="004A0E4A" w:rsidRDefault="00DA0231" w:rsidP="00DA0231">
      <w:pPr>
        <w:rPr>
          <w:rFonts w:ascii="Times New Roman" w:hAnsi="Times New Roman" w:cs="Times New Roman"/>
          <w:b/>
          <w:sz w:val="24"/>
          <w:szCs w:val="24"/>
          <w:lang w:eastAsia="tr-TR"/>
        </w:rPr>
      </w:pPr>
      <w:r w:rsidRPr="004A0E4A">
        <w:rPr>
          <w:rFonts w:ascii="Times New Roman" w:hAnsi="Times New Roman" w:cs="Times New Roman"/>
          <w:b/>
          <w:sz w:val="24"/>
          <w:szCs w:val="24"/>
          <w:lang w:eastAsia="tr-TR"/>
        </w:rPr>
        <w:lastRenderedPageBreak/>
        <w:t>2.7.3.Teknolojik Düzey</w:t>
      </w:r>
    </w:p>
    <w:p w:rsidR="00DA0231" w:rsidRDefault="00DA0231" w:rsidP="00DA0231">
      <w:pPr>
        <w:pStyle w:val="paragraph"/>
        <w:spacing w:before="0" w:beforeAutospacing="0" w:after="0" w:afterAutospacing="0"/>
        <w:jc w:val="both"/>
        <w:textAlignment w:val="baseline"/>
      </w:pPr>
      <w:r w:rsidRPr="004A0E4A">
        <w:t xml:space="preserve">Eğitimde yeni teknolojilerin kullanılması ve yaygınlaştırılmasına yönelik olarak bütün okulların internet erişimine kavuşması, bilgisayar başına düşen öğrenci sayısı göstergesinin hızla iyileştirilmesi, bilgi çağında eğitim gereklerinin yerine getirilmesine yönelik kampanyaların yürütülmesi ve Fatih Projesi olumlu gelişmelerdir. Donanım kadar önemli olan yazılımların da hızla devreye konulması elbette kaçınılmazdır. Müdürlüğümüze </w:t>
      </w:r>
      <w:r>
        <w:t xml:space="preserve">ait </w:t>
      </w:r>
      <w:r w:rsidRPr="004A0E4A">
        <w:t>teknolojik altyapı bilgileri aşağıdaki tabloda verilmiştir. </w:t>
      </w:r>
    </w:p>
    <w:p w:rsidR="00DA0231" w:rsidRDefault="00DA0231" w:rsidP="00DA0231">
      <w:pPr>
        <w:pStyle w:val="paragraph"/>
        <w:spacing w:before="0" w:beforeAutospacing="0" w:after="0" w:afterAutospacing="0"/>
        <w:jc w:val="both"/>
        <w:textAlignment w:val="baseline"/>
      </w:pPr>
    </w:p>
    <w:p w:rsidR="00DA0231" w:rsidRDefault="00DA0231" w:rsidP="00DA0231">
      <w:pPr>
        <w:pStyle w:val="paragraph"/>
        <w:spacing w:before="0" w:beforeAutospacing="0" w:after="0" w:afterAutospacing="0"/>
        <w:jc w:val="both"/>
        <w:textAlignment w:val="baseline"/>
      </w:pPr>
    </w:p>
    <w:p w:rsidR="00DA0231" w:rsidRDefault="00DA0231" w:rsidP="00DA0231">
      <w:pPr>
        <w:pStyle w:val="paragraph"/>
        <w:spacing w:before="0" w:beforeAutospacing="0" w:after="0" w:afterAutospacing="0"/>
        <w:jc w:val="both"/>
        <w:textAlignment w:val="baseline"/>
      </w:pPr>
    </w:p>
    <w:tbl>
      <w:tblPr>
        <w:tblStyle w:val="TabloKlavuzu"/>
        <w:tblW w:w="8784" w:type="dxa"/>
        <w:jc w:val="center"/>
        <w:tblLook w:val="04A0" w:firstRow="1" w:lastRow="0" w:firstColumn="1" w:lastColumn="0" w:noHBand="0" w:noVBand="1"/>
      </w:tblPr>
      <w:tblGrid>
        <w:gridCol w:w="7508"/>
        <w:gridCol w:w="1276"/>
      </w:tblGrid>
      <w:tr w:rsidR="00DA0231" w:rsidRPr="00FD5CDB" w:rsidTr="008F6114">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rsidR="00DA0231" w:rsidRPr="00FD5CDB" w:rsidRDefault="00DA0231" w:rsidP="008F6114">
            <w:pPr>
              <w:pStyle w:val="Balk3"/>
              <w:jc w:val="center"/>
              <w:outlineLvl w:val="2"/>
              <w:rPr>
                <w:rFonts w:ascii="Times New Roman" w:hAnsi="Times New Roman" w:cs="Times New Roman"/>
                <w:color w:val="FFFFFF" w:themeColor="background1"/>
              </w:rPr>
            </w:pPr>
            <w:r w:rsidRPr="00FD5CDB">
              <w:rPr>
                <w:rFonts w:ascii="Times New Roman" w:hAnsi="Times New Roman" w:cs="Times New Roman"/>
                <w:color w:val="FFFFFF" w:themeColor="background1"/>
              </w:rPr>
              <w:t>Teknoloji ve Bilişim Altyapısı</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Etkileşimli akıllı tahta sayısı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9054D6" w:rsidP="008F6114">
            <w:pPr>
              <w:pStyle w:val="Balk3"/>
              <w:jc w:val="center"/>
              <w:outlineLvl w:val="2"/>
              <w:rPr>
                <w:rFonts w:ascii="Times New Roman" w:hAnsi="Times New Roman" w:cs="Times New Roman"/>
                <w:b/>
              </w:rPr>
            </w:pPr>
            <w:r>
              <w:rPr>
                <w:rFonts w:ascii="Times New Roman" w:hAnsi="Times New Roman" w:cs="Times New Roman"/>
              </w:rPr>
              <w:t>0</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Tablet sayısı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9054D6" w:rsidP="008F6114">
            <w:pPr>
              <w:pStyle w:val="Balk3"/>
              <w:jc w:val="center"/>
              <w:outlineLvl w:val="2"/>
              <w:rPr>
                <w:rFonts w:ascii="Times New Roman" w:hAnsi="Times New Roman" w:cs="Times New Roman"/>
                <w:b/>
              </w:rPr>
            </w:pPr>
            <w:r>
              <w:rPr>
                <w:rFonts w:ascii="Times New Roman" w:hAnsi="Times New Roman" w:cs="Times New Roman"/>
              </w:rPr>
              <w:t>0</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DA0231" w:rsidP="008F6114">
            <w:pPr>
              <w:pStyle w:val="Balk3"/>
              <w:jc w:val="center"/>
              <w:outlineLvl w:val="2"/>
              <w:rPr>
                <w:rFonts w:ascii="Times New Roman" w:hAnsi="Times New Roman" w:cs="Times New Roman"/>
                <w:b/>
              </w:rPr>
            </w:pPr>
            <w:r>
              <w:rPr>
                <w:rFonts w:ascii="Times New Roman" w:hAnsi="Times New Roman" w:cs="Times New Roman"/>
              </w:rPr>
              <w:t>Var</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Bilgisayar/bilişim teknolojileri sınıfı/</w:t>
            </w:r>
            <w:r w:rsidR="00345EF1" w:rsidRPr="007C7EAD">
              <w:rPr>
                <w:rFonts w:ascii="Times New Roman" w:hAnsi="Times New Roman" w:cs="Times New Roman"/>
                <w:color w:val="000000" w:themeColor="text1"/>
              </w:rPr>
              <w:t>laboratuvarı</w:t>
            </w:r>
            <w:r w:rsidRPr="007C7EAD">
              <w:rPr>
                <w:rFonts w:ascii="Times New Roman" w:hAnsi="Times New Roman" w:cs="Times New Roman"/>
                <w:color w:val="000000" w:themeColor="text1"/>
              </w:rPr>
              <w:t xml:space="preserve"> sayısı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9054D6" w:rsidP="008F6114">
            <w:pPr>
              <w:pStyle w:val="Balk3"/>
              <w:jc w:val="center"/>
              <w:outlineLvl w:val="2"/>
              <w:rPr>
                <w:rFonts w:ascii="Times New Roman" w:hAnsi="Times New Roman" w:cs="Times New Roman"/>
                <w:b/>
              </w:rPr>
            </w:pPr>
            <w:r>
              <w:rPr>
                <w:rFonts w:ascii="Times New Roman" w:hAnsi="Times New Roman" w:cs="Times New Roman"/>
              </w:rPr>
              <w:t>0</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Fotokopi makinesi sayısı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DA0231" w:rsidP="008F6114">
            <w:pPr>
              <w:pStyle w:val="Balk3"/>
              <w:jc w:val="center"/>
              <w:outlineLvl w:val="2"/>
              <w:rPr>
                <w:rFonts w:ascii="Times New Roman" w:hAnsi="Times New Roman" w:cs="Times New Roman"/>
                <w:b/>
              </w:rPr>
            </w:pPr>
            <w:r>
              <w:rPr>
                <w:rFonts w:ascii="Times New Roman" w:hAnsi="Times New Roman" w:cs="Times New Roman"/>
              </w:rPr>
              <w:t>2</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DYS kullanımı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DA0231" w:rsidP="008F6114">
            <w:pPr>
              <w:pStyle w:val="Balk3"/>
              <w:jc w:val="center"/>
              <w:outlineLvl w:val="2"/>
              <w:rPr>
                <w:rFonts w:ascii="Times New Roman" w:hAnsi="Times New Roman" w:cs="Times New Roman"/>
                <w:b/>
              </w:rPr>
            </w:pPr>
            <w:r>
              <w:rPr>
                <w:rFonts w:ascii="Times New Roman" w:hAnsi="Times New Roman" w:cs="Times New Roman"/>
              </w:rPr>
              <w:t>Var</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Bilişim Teknolojileri/Bilişim Teknolojileri Rehber Öğretmeni sayısı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9054D6" w:rsidP="008F6114">
            <w:pPr>
              <w:pStyle w:val="Balk3"/>
              <w:jc w:val="center"/>
              <w:outlineLvl w:val="2"/>
              <w:rPr>
                <w:rFonts w:ascii="Times New Roman" w:hAnsi="Times New Roman" w:cs="Times New Roman"/>
                <w:b/>
              </w:rPr>
            </w:pPr>
            <w:r>
              <w:rPr>
                <w:rFonts w:ascii="Times New Roman" w:hAnsi="Times New Roman" w:cs="Times New Roman"/>
              </w:rPr>
              <w:t>0</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9054D6" w:rsidP="008F6114">
            <w:pPr>
              <w:pStyle w:val="Balk3"/>
              <w:jc w:val="center"/>
              <w:outlineLvl w:val="2"/>
              <w:rPr>
                <w:rFonts w:ascii="Times New Roman" w:hAnsi="Times New Roman" w:cs="Times New Roman"/>
                <w:b/>
              </w:rPr>
            </w:pPr>
            <w:r>
              <w:rPr>
                <w:rFonts w:ascii="Times New Roman" w:hAnsi="Times New Roman" w:cs="Times New Roman"/>
              </w:rPr>
              <w:t>0</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EBA’ya kayıtlı öğretmen sayısı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9054D6" w:rsidP="008F6114">
            <w:pPr>
              <w:pStyle w:val="Balk3"/>
              <w:jc w:val="center"/>
              <w:outlineLvl w:val="2"/>
              <w:rPr>
                <w:rFonts w:ascii="Times New Roman" w:hAnsi="Times New Roman" w:cs="Times New Roman"/>
                <w:b/>
              </w:rPr>
            </w:pPr>
            <w:r>
              <w:rPr>
                <w:rFonts w:ascii="Times New Roman" w:hAnsi="Times New Roman" w:cs="Times New Roman"/>
              </w:rPr>
              <w:t>3</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9054D6" w:rsidP="008F6114">
            <w:pPr>
              <w:pStyle w:val="Balk3"/>
              <w:jc w:val="center"/>
              <w:outlineLvl w:val="2"/>
              <w:rPr>
                <w:rFonts w:ascii="Times New Roman" w:hAnsi="Times New Roman" w:cs="Times New Roman"/>
                <w:b/>
              </w:rPr>
            </w:pPr>
            <w:r>
              <w:rPr>
                <w:rFonts w:ascii="Times New Roman" w:hAnsi="Times New Roman" w:cs="Times New Roman"/>
              </w:rPr>
              <w:t>-</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DA0231" w:rsidP="008F6114">
            <w:pPr>
              <w:pStyle w:val="Balk3"/>
              <w:jc w:val="center"/>
              <w:outlineLvl w:val="2"/>
              <w:rPr>
                <w:rFonts w:ascii="Times New Roman" w:hAnsi="Times New Roman" w:cs="Times New Roman"/>
                <w:b/>
              </w:rPr>
            </w:pPr>
            <w:r>
              <w:rPr>
                <w:rFonts w:ascii="Times New Roman" w:hAnsi="Times New Roman" w:cs="Times New Roman"/>
              </w:rPr>
              <w:t>Var</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DA0231" w:rsidP="008F6114">
            <w:pPr>
              <w:pStyle w:val="Balk3"/>
              <w:jc w:val="center"/>
              <w:outlineLvl w:val="2"/>
              <w:rPr>
                <w:rFonts w:ascii="Times New Roman" w:hAnsi="Times New Roman" w:cs="Times New Roman"/>
                <w:b/>
              </w:rPr>
            </w:pPr>
            <w:r>
              <w:rPr>
                <w:rFonts w:ascii="Times New Roman" w:hAnsi="Times New Roman" w:cs="Times New Roman"/>
              </w:rPr>
              <w:t>Var</w:t>
            </w:r>
          </w:p>
        </w:tc>
      </w:tr>
      <w:tr w:rsidR="00DA0231" w:rsidRPr="00FD5CDB" w:rsidTr="008F6114">
        <w:trPr>
          <w:jc w:val="center"/>
        </w:trPr>
        <w:tc>
          <w:tcPr>
            <w:tcW w:w="7508" w:type="dxa"/>
            <w:tcBorders>
              <w:top w:val="single" w:sz="4" w:space="0" w:color="auto"/>
              <w:left w:val="single" w:sz="4" w:space="0" w:color="auto"/>
              <w:bottom w:val="single" w:sz="4" w:space="0" w:color="auto"/>
              <w:right w:val="single" w:sz="4" w:space="0" w:color="auto"/>
            </w:tcBorders>
            <w:hideMark/>
          </w:tcPr>
          <w:p w:rsidR="00DA0231" w:rsidRPr="007C7EAD" w:rsidRDefault="00DA0231" w:rsidP="008F6114">
            <w:pPr>
              <w:pStyle w:val="Balk3"/>
              <w:outlineLvl w:val="2"/>
              <w:rPr>
                <w:rFonts w:ascii="Times New Roman" w:hAnsi="Times New Roman" w:cs="Times New Roman"/>
                <w:b/>
                <w:color w:val="000000" w:themeColor="text1"/>
              </w:rPr>
            </w:pPr>
            <w:r w:rsidRPr="007C7EAD">
              <w:rPr>
                <w:rFonts w:ascii="Times New Roman" w:hAnsi="Times New Roman" w:cs="Times New Roman"/>
                <w:color w:val="000000" w:themeColor="text1"/>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rsidR="00DA0231" w:rsidRPr="00FD5CDB" w:rsidRDefault="00DA0231" w:rsidP="008F6114">
            <w:pPr>
              <w:pStyle w:val="Balk3"/>
              <w:jc w:val="center"/>
              <w:outlineLvl w:val="2"/>
              <w:rPr>
                <w:rFonts w:ascii="Times New Roman" w:hAnsi="Times New Roman" w:cs="Times New Roman"/>
                <w:b/>
              </w:rPr>
            </w:pPr>
            <w:r>
              <w:rPr>
                <w:rFonts w:ascii="Times New Roman" w:hAnsi="Times New Roman" w:cs="Times New Roman"/>
              </w:rPr>
              <w:t>-</w:t>
            </w:r>
          </w:p>
        </w:tc>
      </w:tr>
    </w:tbl>
    <w:p w:rsidR="00DA0231" w:rsidRPr="004A0E4A" w:rsidRDefault="00DA0231" w:rsidP="00DA0231">
      <w:pPr>
        <w:pStyle w:val="paragraph"/>
        <w:spacing w:before="0" w:beforeAutospacing="0" w:after="0" w:afterAutospacing="0"/>
        <w:jc w:val="both"/>
        <w:textAlignment w:val="baseline"/>
      </w:pPr>
    </w:p>
    <w:p w:rsidR="00543942" w:rsidRDefault="00543942" w:rsidP="00543942">
      <w:pPr>
        <w:rPr>
          <w:rFonts w:ascii="Times New Roman" w:hAnsi="Times New Roman" w:cs="Times New Roman"/>
          <w:b/>
          <w:sz w:val="24"/>
          <w:szCs w:val="24"/>
          <w:lang w:eastAsia="tr-TR"/>
        </w:rPr>
      </w:pPr>
    </w:p>
    <w:p w:rsidR="00543942" w:rsidRDefault="00543942" w:rsidP="00543942">
      <w:pPr>
        <w:rPr>
          <w:rFonts w:ascii="Times New Roman" w:hAnsi="Times New Roman" w:cs="Times New Roman"/>
          <w:b/>
          <w:sz w:val="24"/>
          <w:szCs w:val="24"/>
          <w:lang w:eastAsia="tr-TR"/>
        </w:rPr>
      </w:pPr>
    </w:p>
    <w:p w:rsidR="00543942" w:rsidRDefault="00543942" w:rsidP="00543942">
      <w:pPr>
        <w:rPr>
          <w:rFonts w:ascii="Times New Roman" w:hAnsi="Times New Roman" w:cs="Times New Roman"/>
          <w:b/>
          <w:sz w:val="24"/>
          <w:szCs w:val="24"/>
          <w:lang w:eastAsia="tr-TR"/>
        </w:rPr>
      </w:pPr>
    </w:p>
    <w:p w:rsidR="00B52920" w:rsidRDefault="00B52920" w:rsidP="00543942">
      <w:pPr>
        <w:rPr>
          <w:rFonts w:ascii="Times New Roman" w:hAnsi="Times New Roman" w:cs="Times New Roman"/>
          <w:b/>
          <w:sz w:val="24"/>
          <w:szCs w:val="24"/>
          <w:lang w:eastAsia="tr-TR"/>
        </w:rPr>
      </w:pPr>
    </w:p>
    <w:p w:rsidR="00543942" w:rsidRPr="004A0E4A" w:rsidRDefault="00543942" w:rsidP="00543942">
      <w:pPr>
        <w:rPr>
          <w:rFonts w:ascii="Times New Roman" w:hAnsi="Times New Roman" w:cs="Times New Roman"/>
          <w:b/>
          <w:sz w:val="24"/>
          <w:szCs w:val="24"/>
          <w:lang w:eastAsia="tr-TR"/>
        </w:rPr>
      </w:pPr>
      <w:r w:rsidRPr="004A0E4A">
        <w:rPr>
          <w:rFonts w:ascii="Times New Roman" w:hAnsi="Times New Roman" w:cs="Times New Roman"/>
          <w:b/>
          <w:sz w:val="24"/>
          <w:szCs w:val="24"/>
          <w:lang w:eastAsia="tr-TR"/>
        </w:rPr>
        <w:lastRenderedPageBreak/>
        <w:t>2.7.4. Mali Kaynaklar</w:t>
      </w:r>
    </w:p>
    <w:p w:rsidR="00543942" w:rsidRPr="004A0E4A" w:rsidRDefault="00543942" w:rsidP="00543942">
      <w:pPr>
        <w:rPr>
          <w:rStyle w:val="normaltextrun"/>
          <w:rFonts w:ascii="Times New Roman" w:hAnsi="Times New Roman" w:cs="Times New Roman"/>
          <w:color w:val="000000"/>
          <w:sz w:val="24"/>
          <w:szCs w:val="24"/>
          <w:bdr w:val="none" w:sz="0" w:space="0" w:color="auto" w:frame="1"/>
        </w:rPr>
      </w:pPr>
      <w:r w:rsidRPr="004A0E4A">
        <w:rPr>
          <w:rStyle w:val="normaltextrun"/>
          <w:rFonts w:ascii="Times New Roman" w:hAnsi="Times New Roman" w:cs="Times New Roman"/>
          <w:color w:val="000000"/>
          <w:sz w:val="24"/>
          <w:szCs w:val="24"/>
          <w:bdr w:val="none" w:sz="0" w:space="0" w:color="auto" w:frame="1"/>
        </w:rPr>
        <w:t>Eğitim ve öğretimin başlıca finans kaynaklarını merkezî yönetim bütçesinden ayrılan pay, ilçe özel idareleri bütçesinden ayrılan kaynaklar, ulusal ve uluslararası kurum kuruluşlardan sağlanan hibe, kredi ve burslar, gerçek ve tüzel kişilerin bağışları ve okul-aile birlikleri gelirleri oluşturmaktadır.</w:t>
      </w:r>
    </w:p>
    <w:p w:rsidR="00543942" w:rsidRPr="00FD5CDB" w:rsidRDefault="00543942" w:rsidP="00543942">
      <w:pPr>
        <w:pStyle w:val="GvdeMetni"/>
        <w:spacing w:before="3"/>
        <w:jc w:val="both"/>
        <w:rPr>
          <w:rFonts w:ascii="Times New Roman" w:hAnsi="Times New Roman" w:cs="Times New Roman"/>
        </w:rPr>
      </w:pPr>
      <w:r>
        <w:rPr>
          <w:rFonts w:ascii="Times New Roman" w:hAnsi="Times New Roman" w:cs="Times New Roman"/>
        </w:rPr>
        <w:t>Müdürlüğümüzün 2024-</w:t>
      </w:r>
      <w:r w:rsidRPr="00FD5CDB">
        <w:rPr>
          <w:rFonts w:ascii="Times New Roman" w:hAnsi="Times New Roman" w:cs="Times New Roman"/>
        </w:rPr>
        <w:t>202</w:t>
      </w:r>
      <w:r>
        <w:rPr>
          <w:rFonts w:ascii="Times New Roman" w:hAnsi="Times New Roman" w:cs="Times New Roman"/>
        </w:rPr>
        <w:t>8</w:t>
      </w:r>
      <w:r w:rsidRPr="00FD5CDB">
        <w:rPr>
          <w:rFonts w:ascii="Times New Roman" w:hAnsi="Times New Roman" w:cs="Times New Roman"/>
        </w:rPr>
        <w:t xml:space="preserve"> döneminde kaynakları, uygulanmakta olan tasarruf tedbirleri de dikkati alınarak tahmin edilmiş ve tabloda sunulmuştur.</w:t>
      </w:r>
    </w:p>
    <w:p w:rsidR="00543942" w:rsidRPr="00FD5CDB" w:rsidRDefault="00543942" w:rsidP="00543942">
      <w:pPr>
        <w:pStyle w:val="Balk3"/>
        <w:spacing w:before="201"/>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Tablo ….. </w:t>
      </w:r>
      <w:r w:rsidRPr="00FD5CDB">
        <w:rPr>
          <w:rFonts w:ascii="Times New Roman" w:hAnsi="Times New Roman" w:cs="Times New Roman"/>
          <w:color w:val="000000" w:themeColor="text1"/>
          <w:sz w:val="20"/>
        </w:rPr>
        <w:t xml:space="preserve"> Tahmini Kaynaklar (TL)</w:t>
      </w:r>
    </w:p>
    <w:tbl>
      <w:tblPr>
        <w:tblStyle w:val="AkKlavuz-Vurgu12"/>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134"/>
        <w:gridCol w:w="1134"/>
        <w:gridCol w:w="1134"/>
        <w:gridCol w:w="1134"/>
        <w:gridCol w:w="1134"/>
      </w:tblGrid>
      <w:tr w:rsidR="00543942" w:rsidRPr="00FD5CDB" w:rsidTr="008F6114">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C000" w:themeFill="accent4"/>
            <w:vAlign w:val="center"/>
          </w:tcPr>
          <w:p w:rsidR="00543942" w:rsidRPr="00FD5CDB" w:rsidRDefault="00543942" w:rsidP="008F6114">
            <w:pPr>
              <w:pStyle w:val="TableParagraph"/>
              <w:jc w:val="center"/>
              <w:rPr>
                <w:rFonts w:ascii="Times New Roman" w:hAnsi="Times New Roman" w:cs="Times New Roman"/>
                <w:color w:val="FFFFFF" w:themeColor="background1"/>
                <w:sz w:val="24"/>
                <w:szCs w:val="24"/>
              </w:rPr>
            </w:pPr>
          </w:p>
          <w:p w:rsidR="00543942" w:rsidRPr="00FD5CDB" w:rsidRDefault="00543942" w:rsidP="008F6114">
            <w:pPr>
              <w:pStyle w:val="TableParagraph"/>
              <w:ind w:left="71"/>
              <w:jc w:val="center"/>
              <w:rPr>
                <w:rFonts w:ascii="Times New Roman" w:hAnsi="Times New Roman" w:cs="Times New Roman"/>
                <w:color w:val="FFFFFF" w:themeColor="background1"/>
                <w:sz w:val="24"/>
                <w:szCs w:val="24"/>
              </w:rPr>
            </w:pPr>
            <w:r w:rsidRPr="00FD5CDB">
              <w:rPr>
                <w:rFonts w:ascii="Times New Roman" w:hAnsi="Times New Roman" w:cs="Times New Roman"/>
                <w:color w:val="FFFFFF" w:themeColor="background1"/>
                <w:sz w:val="24"/>
                <w:szCs w:val="24"/>
              </w:rPr>
              <w:t>KAYNAKLAR</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C000" w:themeFill="accent4"/>
            <w:vAlign w:val="center"/>
          </w:tcPr>
          <w:p w:rsidR="00543942" w:rsidRPr="00FD5CDB" w:rsidRDefault="00543942" w:rsidP="008F611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543942" w:rsidRPr="00FD5CDB" w:rsidRDefault="00543942" w:rsidP="008F611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1.</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tcW w:w="1134" w:type="dxa"/>
            <w:shd w:val="clear" w:color="auto" w:fill="FFC000" w:themeFill="accent4"/>
            <w:vAlign w:val="center"/>
          </w:tcPr>
          <w:p w:rsidR="00543942" w:rsidRPr="00FD5CDB" w:rsidRDefault="00543942" w:rsidP="008F611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543942" w:rsidRPr="00FD5CDB" w:rsidRDefault="00543942" w:rsidP="008F611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2.</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C000" w:themeFill="accent4"/>
            <w:vAlign w:val="center"/>
          </w:tcPr>
          <w:p w:rsidR="00543942" w:rsidRPr="00FD5CDB" w:rsidRDefault="00543942" w:rsidP="008F611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543942" w:rsidRPr="00FD5CDB" w:rsidRDefault="00543942" w:rsidP="008F611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3.</w:t>
            </w:r>
            <w:r w:rsidRPr="00FD5CDB">
              <w:rPr>
                <w:rFonts w:ascii="Times New Roman" w:hAnsi="Times New Roman" w:cs="Times New Roman"/>
                <w:color w:val="FFFFFF" w:themeColor="background1"/>
                <w:spacing w:val="-5"/>
              </w:rPr>
              <w:t xml:space="preserve"> </w:t>
            </w:r>
            <w:r w:rsidRPr="00FD5CDB">
              <w:rPr>
                <w:rFonts w:ascii="Times New Roman" w:hAnsi="Times New Roman" w:cs="Times New Roman"/>
                <w:color w:val="FFFFFF" w:themeColor="background1"/>
              </w:rPr>
              <w:t>yılı</w:t>
            </w:r>
          </w:p>
        </w:tc>
        <w:tc>
          <w:tcPr>
            <w:tcW w:w="1134" w:type="dxa"/>
            <w:shd w:val="clear" w:color="auto" w:fill="FFC000" w:themeFill="accent4"/>
            <w:vAlign w:val="center"/>
          </w:tcPr>
          <w:p w:rsidR="00543942" w:rsidRPr="00FD5CDB" w:rsidRDefault="00543942" w:rsidP="008F611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543942" w:rsidRPr="00FD5CDB" w:rsidRDefault="00543942" w:rsidP="008F6114">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4.</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C000" w:themeFill="accent4"/>
            <w:vAlign w:val="center"/>
          </w:tcPr>
          <w:p w:rsidR="00543942" w:rsidRPr="00FD5CDB" w:rsidRDefault="00543942" w:rsidP="008F611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543942" w:rsidRPr="00FD5CDB" w:rsidRDefault="00543942" w:rsidP="008F6114">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5.</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C000" w:themeFill="accent4"/>
            <w:vAlign w:val="center"/>
          </w:tcPr>
          <w:p w:rsidR="00543942" w:rsidRPr="00FD5CDB" w:rsidRDefault="00543942" w:rsidP="008F6114">
            <w:pPr>
              <w:pStyle w:val="TableParagraph"/>
              <w:ind w:left="119" w:right="-84"/>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w w:val="95"/>
              </w:rPr>
              <w:t xml:space="preserve">Toplam </w:t>
            </w:r>
            <w:r w:rsidRPr="00FD5CDB">
              <w:rPr>
                <w:rFonts w:ascii="Times New Roman" w:hAnsi="Times New Roman" w:cs="Times New Roman"/>
                <w:color w:val="FFFFFF" w:themeColor="background1"/>
              </w:rPr>
              <w:t>Kaynak</w:t>
            </w:r>
          </w:p>
        </w:tc>
      </w:tr>
      <w:tr w:rsidR="00543942" w:rsidRPr="00FD5CDB" w:rsidTr="008F611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rsidR="00543942" w:rsidRPr="00FD5CDB" w:rsidRDefault="00543942" w:rsidP="008F6114">
            <w:pPr>
              <w:pStyle w:val="TableParagraph"/>
              <w:ind w:left="71"/>
              <w:rPr>
                <w:rFonts w:ascii="Times New Roman" w:hAnsi="Times New Roman" w:cs="Times New Roman"/>
                <w:szCs w:val="24"/>
              </w:rPr>
            </w:pPr>
            <w:r w:rsidRPr="00FD5CDB">
              <w:rPr>
                <w:rFonts w:ascii="Times New Roman" w:hAnsi="Times New Roman" w:cs="Times New Roman"/>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bCs/>
              </w:rPr>
            </w:pPr>
            <w:r>
              <w:rPr>
                <w:rFonts w:ascii="Times New Roman" w:hAnsi="Times New Roman" w:cs="Times New Roman"/>
                <w:bCs/>
              </w:rPr>
              <w:t>35000</w:t>
            </w:r>
          </w:p>
        </w:tc>
        <w:tc>
          <w:tcPr>
            <w:tcW w:w="1134" w:type="dxa"/>
            <w:shd w:val="clear" w:color="auto" w:fill="FFFFFF" w:themeFill="background1"/>
            <w:vAlign w:val="center"/>
          </w:tcPr>
          <w:p w:rsidR="00543942" w:rsidRPr="00E518D4" w:rsidRDefault="009054D6" w:rsidP="009054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rPr>
            </w:pPr>
            <w:r>
              <w:rPr>
                <w:rFonts w:ascii="Times New Roman" w:hAnsi="Times New Roman" w:cs="Times New Roman"/>
              </w:rPr>
              <w:t>40000</w:t>
            </w:r>
          </w:p>
        </w:tc>
        <w:tc>
          <w:tcPr>
            <w:tcW w:w="1134" w:type="dxa"/>
            <w:shd w:val="clear" w:color="auto" w:fill="FFFFFF" w:themeFill="background1"/>
            <w:vAlign w:val="center"/>
          </w:tcPr>
          <w:p w:rsidR="00543942" w:rsidRPr="00E518D4" w:rsidRDefault="009054D6" w:rsidP="008F611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bCs/>
              </w:rPr>
            </w:pPr>
            <w:r>
              <w:rPr>
                <w:rFonts w:ascii="Times New Roman" w:hAnsi="Times New Roman" w:cs="Times New Roman"/>
                <w:bCs/>
              </w:rPr>
              <w:t>45000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b w:val="0"/>
              </w:rPr>
            </w:pPr>
            <w:r>
              <w:rPr>
                <w:rFonts w:ascii="Times New Roman" w:hAnsi="Times New Roman" w:cs="Times New Roman"/>
                <w:b w:val="0"/>
              </w:rPr>
              <w:t>199000</w:t>
            </w:r>
          </w:p>
        </w:tc>
      </w:tr>
      <w:tr w:rsidR="00543942" w:rsidRPr="00FD5CDB" w:rsidTr="008F6114">
        <w:trPr>
          <w:cnfStyle w:val="000000010000" w:firstRow="0" w:lastRow="0" w:firstColumn="0" w:lastColumn="0" w:oddVBand="0" w:evenVBand="0" w:oddHBand="0" w:evenHBand="1"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rsidR="00543942" w:rsidRPr="00FD5CDB" w:rsidRDefault="00543942" w:rsidP="008F6114">
            <w:pPr>
              <w:pStyle w:val="TableParagraph"/>
              <w:ind w:left="71"/>
              <w:rPr>
                <w:rFonts w:ascii="Times New Roman" w:hAnsi="Times New Roman" w:cs="Times New Roman"/>
                <w:szCs w:val="24"/>
              </w:rPr>
            </w:pPr>
            <w:r w:rsidRPr="00FD5CDB">
              <w:rPr>
                <w:rFonts w:ascii="Times New Roman" w:hAnsi="Times New Roman" w:cs="Times New Roman"/>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543942" w:rsidP="008F6114">
            <w:pPr>
              <w:jc w:val="right"/>
              <w:rPr>
                <w:rFonts w:ascii="Times New Roman" w:hAnsi="Times New Roman" w:cs="Times New Roman"/>
                <w:bCs/>
              </w:rPr>
            </w:pPr>
            <w:r w:rsidRPr="00E518D4">
              <w:rPr>
                <w:rFonts w:ascii="Times New Roman" w:hAnsi="Times New Roman" w:cs="Times New Roman"/>
                <w:bCs/>
              </w:rPr>
              <w:t>0</w:t>
            </w:r>
          </w:p>
        </w:tc>
        <w:tc>
          <w:tcPr>
            <w:tcW w:w="1134" w:type="dxa"/>
            <w:shd w:val="clear" w:color="auto" w:fill="FFFFFF" w:themeFill="background1"/>
            <w:vAlign w:val="center"/>
          </w:tcPr>
          <w:p w:rsidR="00543942" w:rsidRPr="00E518D4" w:rsidRDefault="00543942" w:rsidP="008F611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rPr>
            </w:pPr>
            <w:r w:rsidRPr="00E518D4">
              <w:rPr>
                <w:rFonts w:ascii="Times New Roman" w:hAnsi="Times New Roman" w:cs="Times New Roman"/>
                <w:bCs/>
              </w:rPr>
              <w:t>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543942" w:rsidP="008F6114">
            <w:pPr>
              <w:jc w:val="right"/>
              <w:rPr>
                <w:rFonts w:ascii="Times New Roman" w:hAnsi="Times New Roman" w:cs="Times New Roman"/>
                <w:bCs/>
              </w:rPr>
            </w:pPr>
            <w:r w:rsidRPr="00E518D4">
              <w:rPr>
                <w:rFonts w:ascii="Times New Roman" w:hAnsi="Times New Roman" w:cs="Times New Roman"/>
                <w:bCs/>
              </w:rPr>
              <w:t>0</w:t>
            </w:r>
          </w:p>
        </w:tc>
        <w:tc>
          <w:tcPr>
            <w:tcW w:w="1134" w:type="dxa"/>
            <w:shd w:val="clear" w:color="auto" w:fill="FFFFFF" w:themeFill="background1"/>
            <w:vAlign w:val="center"/>
          </w:tcPr>
          <w:p w:rsidR="00543942" w:rsidRPr="00E518D4" w:rsidRDefault="00543942" w:rsidP="008F611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rPr>
            </w:pPr>
            <w:r w:rsidRPr="00E518D4">
              <w:rPr>
                <w:rFonts w:ascii="Times New Roman" w:hAnsi="Times New Roman" w:cs="Times New Roman"/>
                <w:bCs/>
              </w:rPr>
              <w:t>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543942" w:rsidP="008F6114">
            <w:pPr>
              <w:jc w:val="right"/>
              <w:rPr>
                <w:rFonts w:ascii="Times New Roman" w:hAnsi="Times New Roman" w:cs="Times New Roman"/>
                <w:bCs/>
              </w:rPr>
            </w:pPr>
            <w:r w:rsidRPr="00E518D4">
              <w:rPr>
                <w:rFonts w:ascii="Times New Roman" w:hAnsi="Times New Roman" w:cs="Times New Roman"/>
                <w:bCs/>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rsidR="00543942" w:rsidRPr="00E518D4" w:rsidRDefault="00543942" w:rsidP="008F6114">
            <w:pPr>
              <w:jc w:val="right"/>
              <w:rPr>
                <w:rFonts w:ascii="Times New Roman" w:hAnsi="Times New Roman" w:cs="Times New Roman"/>
                <w:b w:val="0"/>
              </w:rPr>
            </w:pPr>
            <w:r w:rsidRPr="00E518D4">
              <w:rPr>
                <w:rFonts w:ascii="Times New Roman" w:hAnsi="Times New Roman" w:cs="Times New Roman"/>
                <w:b w:val="0"/>
              </w:rPr>
              <w:t>0</w:t>
            </w:r>
          </w:p>
        </w:tc>
      </w:tr>
      <w:tr w:rsidR="00543942" w:rsidRPr="00FD5CDB" w:rsidTr="008F6114">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vAlign w:val="center"/>
          </w:tcPr>
          <w:p w:rsidR="00543942" w:rsidRPr="00FD5CDB" w:rsidRDefault="00543942" w:rsidP="008F6114">
            <w:pPr>
              <w:pStyle w:val="TableParagraph"/>
              <w:ind w:left="71"/>
              <w:rPr>
                <w:rFonts w:ascii="Times New Roman" w:hAnsi="Times New Roman" w:cs="Times New Roman"/>
                <w:szCs w:val="24"/>
              </w:rPr>
            </w:pPr>
            <w:r w:rsidRPr="00FD5CDB">
              <w:rPr>
                <w:rFonts w:ascii="Times New Roman" w:hAnsi="Times New Roman" w:cs="Times New Roman"/>
                <w:szCs w:val="24"/>
              </w:rPr>
              <w:t>TOPLAM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bCs w:val="0"/>
              </w:rPr>
            </w:pPr>
            <w:r>
              <w:rPr>
                <w:rFonts w:ascii="Times New Roman" w:hAnsi="Times New Roman" w:cs="Times New Roman"/>
                <w:bCs w:val="0"/>
              </w:rPr>
              <w:t>35000</w:t>
            </w:r>
          </w:p>
        </w:tc>
        <w:tc>
          <w:tcPr>
            <w:tcW w:w="1134" w:type="dxa"/>
            <w:shd w:val="clear" w:color="auto" w:fill="FFFFFF" w:themeFill="background1"/>
            <w:vAlign w:val="center"/>
          </w:tcPr>
          <w:p w:rsidR="00543942" w:rsidRPr="00E518D4" w:rsidRDefault="009054D6" w:rsidP="008F6114">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37000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rPr>
            </w:pPr>
            <w:r>
              <w:rPr>
                <w:rFonts w:ascii="Times New Roman" w:hAnsi="Times New Roman" w:cs="Times New Roman"/>
              </w:rPr>
              <w:t>40000</w:t>
            </w:r>
          </w:p>
        </w:tc>
        <w:tc>
          <w:tcPr>
            <w:tcW w:w="1134" w:type="dxa"/>
            <w:shd w:val="clear" w:color="auto" w:fill="FFFFFF" w:themeFill="background1"/>
            <w:vAlign w:val="center"/>
          </w:tcPr>
          <w:p w:rsidR="00543942" w:rsidRPr="00E518D4" w:rsidRDefault="009054D6" w:rsidP="008F6114">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42000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bCs w:val="0"/>
              </w:rPr>
            </w:pPr>
            <w:r>
              <w:rPr>
                <w:rFonts w:ascii="Times New Roman" w:hAnsi="Times New Roman" w:cs="Times New Roman"/>
                <w:bCs w:val="0"/>
              </w:rPr>
              <w:t>45000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vAlign w:val="center"/>
          </w:tcPr>
          <w:p w:rsidR="00543942" w:rsidRPr="00E518D4" w:rsidRDefault="009054D6" w:rsidP="008F6114">
            <w:pPr>
              <w:jc w:val="right"/>
              <w:rPr>
                <w:rFonts w:ascii="Times New Roman" w:hAnsi="Times New Roman" w:cs="Times New Roman"/>
              </w:rPr>
            </w:pPr>
            <w:r>
              <w:rPr>
                <w:rFonts w:ascii="Times New Roman" w:hAnsi="Times New Roman" w:cs="Times New Roman"/>
              </w:rPr>
              <w:t>199000</w:t>
            </w:r>
          </w:p>
        </w:tc>
      </w:tr>
    </w:tbl>
    <w:p w:rsidR="00DA0231" w:rsidRDefault="00DA0231" w:rsidP="004E3F25">
      <w:pPr>
        <w:pStyle w:val="AralkYok"/>
        <w:ind w:left="0"/>
        <w:jc w:val="both"/>
      </w:pPr>
    </w:p>
    <w:p w:rsidR="00543942" w:rsidRPr="00543942" w:rsidRDefault="00543942" w:rsidP="004E3F25">
      <w:pPr>
        <w:pStyle w:val="AralkYok"/>
        <w:ind w:left="0"/>
        <w:jc w:val="both"/>
      </w:pPr>
    </w:p>
    <w:p w:rsidR="00543942" w:rsidRPr="00543942" w:rsidRDefault="00543942" w:rsidP="00543942">
      <w:pPr>
        <w:pStyle w:val="ListeParagraf"/>
        <w:numPr>
          <w:ilvl w:val="1"/>
          <w:numId w:val="5"/>
        </w:numPr>
        <w:rPr>
          <w:rStyle w:val="normaltextrun"/>
          <w:b/>
          <w:color w:val="000000"/>
          <w:sz w:val="24"/>
          <w:szCs w:val="24"/>
          <w:bdr w:val="none" w:sz="0" w:space="0" w:color="auto" w:frame="1"/>
        </w:rPr>
      </w:pPr>
      <w:r w:rsidRPr="00543942">
        <w:rPr>
          <w:rStyle w:val="normaltextrun"/>
          <w:b/>
          <w:color w:val="000000"/>
          <w:sz w:val="24"/>
          <w:szCs w:val="24"/>
          <w:bdr w:val="none" w:sz="0" w:space="0" w:color="auto" w:frame="1"/>
        </w:rPr>
        <w:t>Çevre Analizi (PESTLE)</w:t>
      </w:r>
    </w:p>
    <w:p w:rsidR="00543942" w:rsidRDefault="00543942" w:rsidP="00543942">
      <w:pPr>
        <w:ind w:firstLine="708"/>
        <w:rPr>
          <w:rStyle w:val="eop"/>
          <w:rFonts w:ascii="Times New Roman" w:hAnsi="Times New Roman" w:cs="Times New Roman"/>
          <w:color w:val="000000"/>
          <w:sz w:val="24"/>
          <w:szCs w:val="24"/>
          <w:shd w:val="clear" w:color="auto" w:fill="FFFFFF"/>
        </w:rPr>
      </w:pPr>
      <w:r>
        <w:t xml:space="preserve"> </w:t>
      </w:r>
      <w:r w:rsidRPr="004A0E4A">
        <w:rPr>
          <w:rStyle w:val="normaltextrun"/>
          <w:rFonts w:ascii="Times New Roman" w:hAnsi="Times New Roman" w:cs="Times New Roman"/>
          <w:color w:val="000000"/>
          <w:sz w:val="24"/>
          <w:szCs w:val="24"/>
          <w:shd w:val="clear" w:color="auto" w:fill="FFFFFF"/>
        </w:rPr>
        <w:t xml:space="preserve">PESTLE analiziyle </w:t>
      </w:r>
      <w:r w:rsidR="009054D6">
        <w:rPr>
          <w:rStyle w:val="normaltextrun"/>
          <w:rFonts w:ascii="Times New Roman" w:hAnsi="Times New Roman" w:cs="Times New Roman"/>
          <w:color w:val="000000"/>
          <w:sz w:val="24"/>
          <w:szCs w:val="24"/>
          <w:shd w:val="clear" w:color="auto" w:fill="FFFFFF"/>
        </w:rPr>
        <w:t>Büyükkabaca Anaokulu</w:t>
      </w:r>
      <w:r w:rsidRPr="004A0E4A">
        <w:rPr>
          <w:rStyle w:val="normaltextrun"/>
          <w:rFonts w:ascii="Times New Roman" w:hAnsi="Times New Roman" w:cs="Times New Roman"/>
          <w:color w:val="000000"/>
          <w:sz w:val="24"/>
          <w:szCs w:val="24"/>
          <w:shd w:val="clear" w:color="auto" w:fill="FFFFFF"/>
        </w:rPr>
        <w:t xml:space="preserve"> Müdürlüğü üzerinde etkili olan veya olabilecek politik, ekonomik, sosyokültürel, teknolojik, yasal ve çevresel dış etkenlerin tespit edilmesi amaçlanmıştır. Müdürlüğümüzü etkileyen ya da etkileyebilecek değişiklik ve eğilimlerin sınıflandırılması bu analizin ilk aşamasını oluşturmaktadır. PESTLE unsurları içerisinde gerçekleşmesi muhtemel olan hususlar ile bunların oluşturacağı potansiyel fırsatlar ve tehditler dikkate alınmıştır.</w:t>
      </w:r>
      <w:r w:rsidRPr="004A0E4A">
        <w:rPr>
          <w:rStyle w:val="eop"/>
          <w:rFonts w:ascii="Times New Roman" w:hAnsi="Times New Roman" w:cs="Times New Roman"/>
          <w:color w:val="000000"/>
          <w:sz w:val="24"/>
          <w:szCs w:val="24"/>
          <w:shd w:val="clear" w:color="auto" w:fill="FFFFFF"/>
        </w:rPr>
        <w:t> </w:t>
      </w:r>
    </w:p>
    <w:p w:rsidR="009054D6" w:rsidRDefault="009054D6" w:rsidP="00543942">
      <w:pPr>
        <w:pStyle w:val="Balk5"/>
        <w:rPr>
          <w:rFonts w:ascii="Times New Roman" w:hAnsi="Times New Roman" w:cs="Times New Roman"/>
          <w:sz w:val="24"/>
          <w:szCs w:val="24"/>
        </w:rPr>
      </w:pPr>
    </w:p>
    <w:p w:rsidR="009054D6" w:rsidRDefault="009054D6" w:rsidP="00543942">
      <w:pPr>
        <w:pStyle w:val="Balk5"/>
        <w:rPr>
          <w:rFonts w:ascii="Times New Roman" w:hAnsi="Times New Roman" w:cs="Times New Roman"/>
          <w:sz w:val="24"/>
          <w:szCs w:val="24"/>
        </w:rPr>
      </w:pPr>
    </w:p>
    <w:p w:rsidR="00B52920" w:rsidRDefault="00B52920" w:rsidP="00543942">
      <w:pPr>
        <w:pStyle w:val="Balk5"/>
        <w:rPr>
          <w:rFonts w:ascii="Times New Roman" w:hAnsi="Times New Roman" w:cs="Times New Roman"/>
          <w:sz w:val="24"/>
          <w:szCs w:val="24"/>
        </w:rPr>
      </w:pPr>
    </w:p>
    <w:p w:rsidR="000369F8" w:rsidRDefault="000369F8" w:rsidP="000369F8"/>
    <w:p w:rsidR="000369F8" w:rsidRPr="000369F8" w:rsidRDefault="000369F8" w:rsidP="000369F8"/>
    <w:p w:rsidR="00543942" w:rsidRPr="004A0E4A" w:rsidRDefault="00543942" w:rsidP="00543942">
      <w:pPr>
        <w:pStyle w:val="Balk5"/>
        <w:rPr>
          <w:rFonts w:ascii="Times New Roman" w:hAnsi="Times New Roman" w:cs="Times New Roman"/>
          <w:sz w:val="24"/>
          <w:szCs w:val="24"/>
        </w:rPr>
      </w:pPr>
      <w:r w:rsidRPr="004A0E4A">
        <w:rPr>
          <w:rFonts w:ascii="Times New Roman" w:hAnsi="Times New Roman" w:cs="Times New Roman"/>
          <w:sz w:val="24"/>
          <w:szCs w:val="24"/>
        </w:rPr>
        <w:t>Politik Eğilimler</w:t>
      </w:r>
    </w:p>
    <w:p w:rsidR="00543942" w:rsidRPr="004A0E4A" w:rsidRDefault="00543942" w:rsidP="00543942">
      <w:pPr>
        <w:rPr>
          <w:rFonts w:ascii="Times New Roman" w:hAnsi="Times New Roman" w:cs="Times New Roman"/>
          <w:sz w:val="24"/>
          <w:szCs w:val="24"/>
        </w:rPr>
      </w:pP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Hükümet politikalarında ve üst politika belgelerinde eğitime daha fazla önem atfedilmesi,</w:t>
      </w: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Merkezi bütçeden eğitimin yüksek oranda pay alması,</w:t>
      </w: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Yerel yönetimlerin eğitime katkısının daha fazla olması,</w:t>
      </w: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Eğitim müfredatının eğitimin tüm kademelerinde çağın gereklerine uygun öğrenci merkezli hale getirilmesi,</w:t>
      </w: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Okul öncesi eğitime verilen önem ve desteğin artırılarak devam etmesi,</w:t>
      </w: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Eğitim ve teknolojik altyapı konularındaki devlet politikalarının önem kazanması,</w:t>
      </w: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 xml:space="preserve">Eğitim politikalarının sık sık değişmesi, </w:t>
      </w:r>
    </w:p>
    <w:p w:rsidR="00543942" w:rsidRPr="004A0E4A" w:rsidRDefault="00543942" w:rsidP="00543942">
      <w:pPr>
        <w:pStyle w:val="ListeParagraf"/>
        <w:numPr>
          <w:ilvl w:val="0"/>
          <w:numId w:val="21"/>
        </w:numPr>
        <w:autoSpaceDE w:val="0"/>
        <w:autoSpaceDN w:val="0"/>
        <w:adjustRightInd w:val="0"/>
        <w:spacing w:after="0"/>
        <w:jc w:val="both"/>
        <w:rPr>
          <w:b/>
          <w:color w:val="000000"/>
          <w:sz w:val="24"/>
          <w:szCs w:val="24"/>
        </w:rPr>
      </w:pPr>
      <w:r w:rsidRPr="004A0E4A">
        <w:rPr>
          <w:color w:val="000000"/>
          <w:sz w:val="24"/>
          <w:szCs w:val="24"/>
        </w:rPr>
        <w:t>Eğitimin yerele devredilmesi ile ilgili çalışmaların yetersiz olması,</w:t>
      </w:r>
    </w:p>
    <w:p w:rsidR="00543942" w:rsidRPr="004A0E4A" w:rsidRDefault="00543942" w:rsidP="00543942">
      <w:pPr>
        <w:pStyle w:val="ListeParagraf"/>
        <w:autoSpaceDE w:val="0"/>
        <w:autoSpaceDN w:val="0"/>
        <w:adjustRightInd w:val="0"/>
        <w:spacing w:after="0"/>
        <w:jc w:val="both"/>
        <w:rPr>
          <w:b/>
          <w:color w:val="000000"/>
          <w:sz w:val="24"/>
          <w:szCs w:val="24"/>
        </w:rPr>
      </w:pPr>
    </w:p>
    <w:p w:rsidR="00543942" w:rsidRPr="004A0E4A" w:rsidRDefault="00543942" w:rsidP="00543942">
      <w:pPr>
        <w:pStyle w:val="Balk5"/>
        <w:rPr>
          <w:rFonts w:ascii="Times New Roman" w:hAnsi="Times New Roman" w:cs="Times New Roman"/>
          <w:sz w:val="24"/>
          <w:szCs w:val="24"/>
        </w:rPr>
      </w:pPr>
      <w:r w:rsidRPr="004A0E4A">
        <w:rPr>
          <w:rFonts w:ascii="Times New Roman" w:hAnsi="Times New Roman" w:cs="Times New Roman"/>
          <w:sz w:val="24"/>
          <w:szCs w:val="24"/>
        </w:rPr>
        <w:t>Ekonomik Eğilimler</w:t>
      </w:r>
    </w:p>
    <w:p w:rsidR="00543942" w:rsidRPr="004A0E4A" w:rsidRDefault="00543942" w:rsidP="00543942">
      <w:pPr>
        <w:rPr>
          <w:rFonts w:ascii="Times New Roman" w:hAnsi="Times New Roman" w:cs="Times New Roman"/>
          <w:sz w:val="24"/>
          <w:szCs w:val="24"/>
        </w:rPr>
      </w:pP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sz w:val="24"/>
          <w:szCs w:val="24"/>
        </w:rPr>
        <w:t xml:space="preserve">Eğitim öğretimin finansmanında hayırsever vatandaşların (okul inşaatı vb.) desteklerinin olmaması, </w:t>
      </w: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color w:val="000000"/>
          <w:sz w:val="24"/>
          <w:szCs w:val="24"/>
        </w:rPr>
        <w:t>İş hayatında eleman ihtiyacının artmış olması,</w:t>
      </w: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color w:val="000000"/>
          <w:sz w:val="24"/>
          <w:szCs w:val="24"/>
        </w:rPr>
        <w:t>2018 TÜİK verilerine göre ilçemizin negatif göç oranına sahip olması,</w:t>
      </w:r>
    </w:p>
    <w:p w:rsidR="00543942" w:rsidRPr="004A0E4A" w:rsidRDefault="00543942" w:rsidP="00543942">
      <w:pPr>
        <w:pStyle w:val="ListeParagraf"/>
        <w:numPr>
          <w:ilvl w:val="0"/>
          <w:numId w:val="22"/>
        </w:numPr>
        <w:spacing w:before="240"/>
        <w:jc w:val="both"/>
        <w:rPr>
          <w:b/>
          <w:sz w:val="24"/>
          <w:szCs w:val="24"/>
        </w:rPr>
      </w:pPr>
      <w:r w:rsidRPr="004A0E4A">
        <w:rPr>
          <w:sz w:val="24"/>
          <w:szCs w:val="24"/>
        </w:rPr>
        <w:t>İstihdamda geleneksel alanlardan bilgi ve hizmet sektörüne kayma,</w:t>
      </w: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color w:val="000000"/>
          <w:sz w:val="24"/>
          <w:szCs w:val="24"/>
        </w:rPr>
        <w:t>Teşvikler ve girişimcilikler neticesi hayvancılık ve tarım ürünlerinde markalaşmaya yönelimin sektöre olumlu yansıması,</w:t>
      </w: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color w:val="000000"/>
          <w:sz w:val="24"/>
          <w:szCs w:val="24"/>
        </w:rPr>
        <w:t>Tarımsal ürünlerde (gül, elma, kiraz, üzüm, kayısı) ihracatının artmasının olumlu yansımaları,</w:t>
      </w: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color w:val="000000"/>
          <w:sz w:val="24"/>
          <w:szCs w:val="24"/>
        </w:rPr>
        <w:t>Kalkınmada öncelikli bölgeler içerisinde olunmaması sebebiyle teşviklerden yeterince yararlanılamayışı,</w:t>
      </w: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color w:val="000000"/>
          <w:sz w:val="24"/>
          <w:szCs w:val="24"/>
        </w:rPr>
        <w:t>Havaalanının son 1 yıldır aktif olarak kullanılması ve Kara Havacılık Okulu’nun bölgeye gelmesinin ekonomiye olumlu katkısı,</w:t>
      </w:r>
    </w:p>
    <w:p w:rsidR="00543942" w:rsidRPr="004A0E4A" w:rsidRDefault="00543942" w:rsidP="00543942">
      <w:pPr>
        <w:pStyle w:val="ListeParagraf"/>
        <w:numPr>
          <w:ilvl w:val="0"/>
          <w:numId w:val="22"/>
        </w:numPr>
        <w:autoSpaceDE w:val="0"/>
        <w:autoSpaceDN w:val="0"/>
        <w:adjustRightInd w:val="0"/>
        <w:spacing w:after="0"/>
        <w:jc w:val="both"/>
        <w:rPr>
          <w:b/>
          <w:color w:val="000000"/>
          <w:sz w:val="24"/>
          <w:szCs w:val="24"/>
        </w:rPr>
      </w:pPr>
      <w:r w:rsidRPr="004A0E4A">
        <w:rPr>
          <w:sz w:val="24"/>
          <w:szCs w:val="24"/>
        </w:rPr>
        <w:t>İlçemizin tarım ve hayvancılık sektörüne dayalı ekonomik yapıda olması</w:t>
      </w:r>
    </w:p>
    <w:p w:rsidR="00543942" w:rsidRPr="004A0E4A" w:rsidRDefault="00543942" w:rsidP="00543942">
      <w:pPr>
        <w:pStyle w:val="ListeParagraf"/>
        <w:autoSpaceDE w:val="0"/>
        <w:autoSpaceDN w:val="0"/>
        <w:adjustRightInd w:val="0"/>
        <w:spacing w:after="0"/>
        <w:jc w:val="both"/>
        <w:rPr>
          <w:b/>
          <w:color w:val="000000"/>
          <w:sz w:val="24"/>
          <w:szCs w:val="24"/>
        </w:rPr>
      </w:pPr>
    </w:p>
    <w:p w:rsidR="00543942" w:rsidRPr="004A0E4A" w:rsidRDefault="00543942" w:rsidP="00543942">
      <w:pPr>
        <w:pStyle w:val="Balk5"/>
        <w:rPr>
          <w:rFonts w:ascii="Times New Roman" w:hAnsi="Times New Roman" w:cs="Times New Roman"/>
          <w:sz w:val="24"/>
          <w:szCs w:val="24"/>
        </w:rPr>
      </w:pPr>
      <w:r w:rsidRPr="004A0E4A">
        <w:rPr>
          <w:rFonts w:ascii="Times New Roman" w:hAnsi="Times New Roman" w:cs="Times New Roman"/>
          <w:sz w:val="24"/>
          <w:szCs w:val="24"/>
        </w:rPr>
        <w:lastRenderedPageBreak/>
        <w:t>Sosyal Eğilimler</w:t>
      </w:r>
    </w:p>
    <w:p w:rsidR="00543942" w:rsidRPr="004A0E4A" w:rsidRDefault="00543942" w:rsidP="00543942">
      <w:pPr>
        <w:rPr>
          <w:rFonts w:ascii="Times New Roman" w:hAnsi="Times New Roman" w:cs="Times New Roman"/>
          <w:sz w:val="24"/>
          <w:szCs w:val="24"/>
        </w:rPr>
      </w:pP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Toplumun eğitime ilgi ve katkısının olumlu etkileri,</w:t>
      </w: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Boşanma oranının yükselme eğilimi içerisinde olması,</w:t>
      </w: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Parçalanmış ve ilgisiz ailelerin öğrencilerin okul hayatına olumsuz etkileri,</w:t>
      </w: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 xml:space="preserve">Öğrencilerin ilçedeki ortaöğretim kurumları yerine il merkezindeki okulları tercih etmesi, </w:t>
      </w:r>
    </w:p>
    <w:p w:rsidR="00543942" w:rsidRPr="004A0E4A" w:rsidRDefault="00543942" w:rsidP="00543942">
      <w:pPr>
        <w:pStyle w:val="ListeParagraf"/>
        <w:numPr>
          <w:ilvl w:val="0"/>
          <w:numId w:val="23"/>
        </w:numPr>
        <w:spacing w:before="240"/>
        <w:jc w:val="both"/>
        <w:rPr>
          <w:b/>
          <w:sz w:val="24"/>
          <w:szCs w:val="24"/>
        </w:rPr>
      </w:pPr>
      <w:r w:rsidRPr="004A0E4A">
        <w:rPr>
          <w:sz w:val="24"/>
          <w:szCs w:val="24"/>
        </w:rPr>
        <w:t>Ailelerin ve toplumun eğitimden beklentilerinin artması ve çeşitlenmesi,</w:t>
      </w: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Kırsal kesimden şehir merkezine göçün olumsuz etkisi,</w:t>
      </w: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 xml:space="preserve">Mesleki ve teknik eğitime verilen önemin giderek azalması, </w:t>
      </w:r>
    </w:p>
    <w:p w:rsidR="00543942" w:rsidRPr="004A0E4A" w:rsidRDefault="00543942" w:rsidP="00543942">
      <w:pPr>
        <w:pStyle w:val="ListeParagraf"/>
        <w:numPr>
          <w:ilvl w:val="0"/>
          <w:numId w:val="23"/>
        </w:numPr>
        <w:spacing w:before="240"/>
        <w:jc w:val="both"/>
        <w:rPr>
          <w:b/>
          <w:color w:val="FF0000"/>
          <w:sz w:val="24"/>
          <w:szCs w:val="24"/>
        </w:rPr>
      </w:pPr>
      <w:r w:rsidRPr="004A0E4A">
        <w:rPr>
          <w:sz w:val="24"/>
          <w:szCs w:val="24"/>
        </w:rPr>
        <w:t xml:space="preserve">Çağımızdaki teknolojik ilerlemeler ve internet kullanımının artması sonucunda toplum literatürüne giren yeni sözcükler ve bilgi kirliliği, </w:t>
      </w: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İletişim araçlarının öğrenciler üzerindeki olumsuz etkileri,</w:t>
      </w:r>
    </w:p>
    <w:p w:rsidR="00543942" w:rsidRPr="004A0E4A" w:rsidRDefault="00543942" w:rsidP="00543942">
      <w:pPr>
        <w:pStyle w:val="ListeParagraf"/>
        <w:numPr>
          <w:ilvl w:val="0"/>
          <w:numId w:val="23"/>
        </w:numPr>
        <w:autoSpaceDE w:val="0"/>
        <w:autoSpaceDN w:val="0"/>
        <w:adjustRightInd w:val="0"/>
        <w:spacing w:after="0"/>
        <w:jc w:val="both"/>
        <w:rPr>
          <w:b/>
          <w:color w:val="000000"/>
          <w:sz w:val="24"/>
          <w:szCs w:val="24"/>
        </w:rPr>
      </w:pPr>
      <w:r w:rsidRPr="004A0E4A">
        <w:rPr>
          <w:color w:val="000000"/>
          <w:sz w:val="24"/>
          <w:szCs w:val="24"/>
        </w:rPr>
        <w:t>Öğrencilerin sosyal, kültürel ve sportif aktivite yapacakları yeterli mekân ve zamanın olmaması,</w:t>
      </w:r>
    </w:p>
    <w:p w:rsidR="00543942" w:rsidRPr="004A0E4A" w:rsidRDefault="00543942" w:rsidP="00543942">
      <w:pPr>
        <w:pStyle w:val="ListeParagraf"/>
        <w:numPr>
          <w:ilvl w:val="0"/>
          <w:numId w:val="23"/>
        </w:numPr>
        <w:spacing w:before="240"/>
        <w:jc w:val="both"/>
        <w:rPr>
          <w:b/>
          <w:color w:val="FF0000"/>
          <w:sz w:val="24"/>
          <w:szCs w:val="24"/>
        </w:rPr>
      </w:pPr>
      <w:r w:rsidRPr="004A0E4A">
        <w:rPr>
          <w:sz w:val="24"/>
          <w:szCs w:val="24"/>
        </w:rPr>
        <w:t>Yeni istihdam tarzları, artan hareketlilik ve yoksulluktaki yoğunlaşma etkisiyle değişen aile yapısı ve sosyal yapı,</w:t>
      </w:r>
    </w:p>
    <w:p w:rsidR="00543942" w:rsidRPr="004A0E4A" w:rsidRDefault="00543942" w:rsidP="00543942">
      <w:pPr>
        <w:pStyle w:val="ListeParagraf"/>
        <w:numPr>
          <w:ilvl w:val="0"/>
          <w:numId w:val="23"/>
        </w:numPr>
        <w:spacing w:before="240"/>
        <w:jc w:val="both"/>
        <w:rPr>
          <w:b/>
          <w:sz w:val="24"/>
          <w:szCs w:val="24"/>
        </w:rPr>
      </w:pPr>
      <w:r w:rsidRPr="004A0E4A">
        <w:rPr>
          <w:sz w:val="24"/>
          <w:szCs w:val="24"/>
        </w:rPr>
        <w:t>Toplumda meydana gelen değişme ve gelişmeye bağlı olarak geleneksel ve kültürel değerlerde değişim olması</w:t>
      </w:r>
    </w:p>
    <w:p w:rsidR="00543942" w:rsidRPr="004A0E4A" w:rsidRDefault="00543942" w:rsidP="00543942">
      <w:pPr>
        <w:pStyle w:val="Balk5"/>
        <w:rPr>
          <w:rFonts w:ascii="Times New Roman" w:hAnsi="Times New Roman" w:cs="Times New Roman"/>
          <w:sz w:val="24"/>
          <w:szCs w:val="24"/>
        </w:rPr>
      </w:pPr>
      <w:r w:rsidRPr="004A0E4A">
        <w:rPr>
          <w:rFonts w:ascii="Times New Roman" w:hAnsi="Times New Roman" w:cs="Times New Roman"/>
          <w:sz w:val="24"/>
          <w:szCs w:val="24"/>
        </w:rPr>
        <w:t>Teknolojik Eğilimler</w:t>
      </w:r>
    </w:p>
    <w:p w:rsidR="00543942" w:rsidRPr="004A0E4A" w:rsidRDefault="00543942" w:rsidP="00543942">
      <w:pPr>
        <w:rPr>
          <w:rFonts w:ascii="Times New Roman" w:hAnsi="Times New Roman" w:cs="Times New Roman"/>
          <w:sz w:val="24"/>
          <w:szCs w:val="24"/>
        </w:rPr>
      </w:pP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Bilgi teknolojisinin hayatın her alanında, her kesim tarafından kullanılır hale gelmesi,</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 xml:space="preserve">Bilginin hızlı üretimi, erişilebilirlik ve kullanılabilirliğinin gelişmesi, </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 xml:space="preserve">Teknolojinin sağladığı yeni öğrenme ve etkileşim/paylaşım olanakları, </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 xml:space="preserve">Bilişim sınıflarının kurulması ve kullanılması, </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Eğitim seviyesinin yüksekliği nedeniyle teknolojiyi kullanabilme becerisinin ilçemizde ve ilimizde gelişmiş olması,</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 xml:space="preserve">Okullarda bilgi teknolojisi ağının yaygınlaşması ve </w:t>
      </w:r>
      <w:r w:rsidR="009F2E72">
        <w:rPr>
          <w:color w:val="000000"/>
          <w:sz w:val="24"/>
          <w:szCs w:val="24"/>
        </w:rPr>
        <w:t>Senirkent</w:t>
      </w:r>
      <w:r w:rsidRPr="004A0E4A">
        <w:rPr>
          <w:color w:val="000000"/>
          <w:sz w:val="24"/>
          <w:szCs w:val="24"/>
        </w:rPr>
        <w:t xml:space="preserve"> ilçe sınırlarında internetsiz okul kalmaması,</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 xml:space="preserve">İnternet ortamında e-okul, e-devlet uygulamaları ile eğitim öğretimle ilgili tüm verilere ulaşılabilir olması, </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Bilgi teknolojisindeki hızlı gelişimin bilgiye ulaşmayı kolaylaştırması,</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Müdürlüğümüz ile okullar arasındaki bilgi teknolojisi ağının tamamlanmış olması,</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lastRenderedPageBreak/>
        <w:t>Sınırsız internet ve telefon kullanımı ve bu konudaki denetim eksikliğinin, öğrencilerin ders çalışmalarına yoğunlaşmalarını olumsuz etkilemesi,</w:t>
      </w:r>
    </w:p>
    <w:p w:rsidR="00543942" w:rsidRPr="004A0E4A" w:rsidRDefault="00543942" w:rsidP="00543942">
      <w:pPr>
        <w:pStyle w:val="ListeParagraf"/>
        <w:numPr>
          <w:ilvl w:val="0"/>
          <w:numId w:val="24"/>
        </w:numPr>
        <w:autoSpaceDE w:val="0"/>
        <w:autoSpaceDN w:val="0"/>
        <w:adjustRightInd w:val="0"/>
        <w:spacing w:after="0"/>
        <w:jc w:val="both"/>
        <w:rPr>
          <w:b/>
          <w:color w:val="000000"/>
          <w:sz w:val="24"/>
          <w:szCs w:val="24"/>
        </w:rPr>
      </w:pPr>
      <w:r w:rsidRPr="004A0E4A">
        <w:rPr>
          <w:color w:val="000000"/>
          <w:sz w:val="24"/>
          <w:szCs w:val="24"/>
        </w:rPr>
        <w:t>FATİH projesi kapsamında akıllı tahta kurulumlarının, tablet dağıtımlarının ve öğretmenlere yönelik EBA eğitimlerinin yaygınlaşması,</w:t>
      </w:r>
    </w:p>
    <w:p w:rsidR="00543942" w:rsidRPr="004A0E4A" w:rsidRDefault="00543942" w:rsidP="00543942">
      <w:pPr>
        <w:pStyle w:val="ListeParagraf"/>
        <w:numPr>
          <w:ilvl w:val="0"/>
          <w:numId w:val="24"/>
        </w:numPr>
        <w:autoSpaceDE w:val="0"/>
        <w:autoSpaceDN w:val="0"/>
        <w:adjustRightInd w:val="0"/>
        <w:spacing w:after="60"/>
        <w:jc w:val="both"/>
        <w:rPr>
          <w:b/>
          <w:sz w:val="24"/>
          <w:szCs w:val="24"/>
        </w:rPr>
      </w:pPr>
      <w:r w:rsidRPr="004A0E4A">
        <w:rPr>
          <w:color w:val="000000"/>
          <w:sz w:val="24"/>
          <w:szCs w:val="24"/>
        </w:rPr>
        <w:t>Zararlı madde bağımlılığının yanı sıra çağın yeni hastalıklarından sayılabilecek sosyal ağ, oyun ve teknoloji bağımlılığının öğrenciler arasında yayılması.</w:t>
      </w:r>
    </w:p>
    <w:p w:rsidR="00543942" w:rsidRPr="004A0E4A" w:rsidRDefault="00543942" w:rsidP="00543942">
      <w:pPr>
        <w:rPr>
          <w:rFonts w:ascii="Times New Roman" w:hAnsi="Times New Roman" w:cs="Times New Roman"/>
          <w:sz w:val="24"/>
          <w:szCs w:val="24"/>
          <w:lang w:eastAsia="tr-TR"/>
        </w:rPr>
      </w:pPr>
    </w:p>
    <w:p w:rsidR="00543942" w:rsidRPr="004A0E4A" w:rsidRDefault="00543942" w:rsidP="00543942">
      <w:pPr>
        <w:pStyle w:val="Balk5"/>
        <w:rPr>
          <w:rFonts w:ascii="Times New Roman" w:hAnsi="Times New Roman" w:cs="Times New Roman"/>
          <w:sz w:val="24"/>
          <w:szCs w:val="24"/>
        </w:rPr>
      </w:pPr>
      <w:r w:rsidRPr="004A0E4A">
        <w:rPr>
          <w:rFonts w:ascii="Times New Roman" w:hAnsi="Times New Roman" w:cs="Times New Roman"/>
          <w:sz w:val="24"/>
          <w:szCs w:val="24"/>
        </w:rPr>
        <w:t>Yasal  Eğilimler</w:t>
      </w:r>
    </w:p>
    <w:p w:rsidR="00543942" w:rsidRPr="00543942" w:rsidRDefault="00543942" w:rsidP="00543942">
      <w:pPr>
        <w:rPr>
          <w:rFonts w:ascii="Times New Roman" w:hAnsi="Times New Roman" w:cs="Times New Roman"/>
          <w:sz w:val="24"/>
          <w:szCs w:val="24"/>
        </w:rPr>
      </w:pPr>
    </w:p>
    <w:p w:rsidR="00543942" w:rsidRPr="00543942" w:rsidRDefault="00543942" w:rsidP="00543942">
      <w:pPr>
        <w:pStyle w:val="ListeParagraf"/>
        <w:numPr>
          <w:ilvl w:val="0"/>
          <w:numId w:val="24"/>
        </w:numPr>
        <w:spacing w:after="160" w:line="259" w:lineRule="auto"/>
        <w:rPr>
          <w:rStyle w:val="eop"/>
          <w:sz w:val="24"/>
          <w:szCs w:val="24"/>
        </w:rPr>
      </w:pPr>
      <w:r w:rsidRPr="00543942">
        <w:rPr>
          <w:rStyle w:val="normaltextrun"/>
          <w:color w:val="000000"/>
          <w:sz w:val="24"/>
          <w:szCs w:val="24"/>
          <w:shd w:val="clear" w:color="auto" w:fill="FFFFFF"/>
        </w:rPr>
        <w:t>Eğitimle ilgili mevzuatın sadeleştirilme ve daha etkin, verimli, kapsayıcı, erişilebilir hale getirilme çabaları</w:t>
      </w:r>
      <w:r w:rsidRPr="00543942">
        <w:rPr>
          <w:rStyle w:val="eop"/>
          <w:color w:val="000000"/>
          <w:sz w:val="24"/>
          <w:szCs w:val="24"/>
          <w:shd w:val="clear" w:color="auto" w:fill="FFFFFF"/>
        </w:rPr>
        <w:t> </w:t>
      </w:r>
    </w:p>
    <w:p w:rsidR="00543942" w:rsidRPr="00543942" w:rsidRDefault="00543942" w:rsidP="00543942">
      <w:pPr>
        <w:pStyle w:val="ListeParagraf"/>
        <w:numPr>
          <w:ilvl w:val="0"/>
          <w:numId w:val="24"/>
        </w:numPr>
        <w:spacing w:after="160" w:line="259" w:lineRule="auto"/>
        <w:rPr>
          <w:rStyle w:val="eop"/>
          <w:sz w:val="24"/>
          <w:szCs w:val="24"/>
        </w:rPr>
      </w:pPr>
      <w:r w:rsidRPr="00543942">
        <w:rPr>
          <w:rStyle w:val="normaltextrun"/>
          <w:color w:val="000000"/>
          <w:sz w:val="24"/>
          <w:szCs w:val="24"/>
          <w:shd w:val="clear" w:color="auto" w:fill="FFFFFF"/>
        </w:rPr>
        <w:t>Eğitim kalitesinin, niteliğinin ve standartlarının yükseltilmesi </w:t>
      </w:r>
      <w:r w:rsidRPr="00543942">
        <w:rPr>
          <w:rStyle w:val="eop"/>
          <w:color w:val="000000"/>
          <w:sz w:val="24"/>
          <w:szCs w:val="24"/>
          <w:shd w:val="clear" w:color="auto" w:fill="FFFFFF"/>
        </w:rPr>
        <w:t> </w:t>
      </w:r>
    </w:p>
    <w:p w:rsidR="00543942" w:rsidRPr="00543942" w:rsidRDefault="00543942" w:rsidP="00543942">
      <w:pPr>
        <w:pStyle w:val="ListeParagraf"/>
        <w:numPr>
          <w:ilvl w:val="0"/>
          <w:numId w:val="24"/>
        </w:numPr>
        <w:spacing w:after="160" w:line="259" w:lineRule="auto"/>
        <w:rPr>
          <w:sz w:val="24"/>
          <w:szCs w:val="24"/>
        </w:rPr>
      </w:pPr>
      <w:r w:rsidRPr="00543942">
        <w:rPr>
          <w:rStyle w:val="normaltextrun"/>
          <w:color w:val="000000"/>
          <w:sz w:val="24"/>
          <w:szCs w:val="24"/>
          <w:shd w:val="clear" w:color="auto" w:fill="FFFFFF"/>
        </w:rPr>
        <w:t>Kurum ve okulların eğitimle ilgili mevzuat değişikliklerine uyum sağlamakta zorlanması veya geride kalması</w:t>
      </w:r>
      <w:r w:rsidRPr="00543942">
        <w:rPr>
          <w:rStyle w:val="eop"/>
          <w:color w:val="000000"/>
          <w:sz w:val="24"/>
          <w:szCs w:val="24"/>
          <w:shd w:val="clear" w:color="auto" w:fill="FFFFFF"/>
        </w:rPr>
        <w:t> </w:t>
      </w:r>
    </w:p>
    <w:p w:rsidR="00543942" w:rsidRPr="00543942" w:rsidRDefault="00543942" w:rsidP="00543942">
      <w:pPr>
        <w:pStyle w:val="Balk5"/>
        <w:rPr>
          <w:rFonts w:ascii="Times New Roman" w:hAnsi="Times New Roman" w:cs="Times New Roman"/>
          <w:sz w:val="24"/>
          <w:szCs w:val="24"/>
        </w:rPr>
      </w:pPr>
    </w:p>
    <w:p w:rsidR="00543942" w:rsidRPr="00543942" w:rsidRDefault="00543942" w:rsidP="00543942">
      <w:pPr>
        <w:pStyle w:val="Balk5"/>
        <w:rPr>
          <w:rFonts w:ascii="Times New Roman" w:hAnsi="Times New Roman" w:cs="Times New Roman"/>
          <w:sz w:val="24"/>
          <w:szCs w:val="24"/>
        </w:rPr>
      </w:pPr>
      <w:r w:rsidRPr="00543942">
        <w:rPr>
          <w:rFonts w:ascii="Times New Roman" w:hAnsi="Times New Roman" w:cs="Times New Roman"/>
          <w:sz w:val="24"/>
          <w:szCs w:val="24"/>
        </w:rPr>
        <w:t>Çevresel  Eğilimler</w:t>
      </w:r>
    </w:p>
    <w:p w:rsidR="00543942" w:rsidRPr="00543942" w:rsidRDefault="00543942" w:rsidP="00543942">
      <w:pPr>
        <w:rPr>
          <w:rFonts w:ascii="Times New Roman" w:hAnsi="Times New Roman" w:cs="Times New Roman"/>
          <w:sz w:val="24"/>
          <w:szCs w:val="24"/>
        </w:rPr>
      </w:pPr>
    </w:p>
    <w:p w:rsidR="00543942" w:rsidRPr="00543942" w:rsidRDefault="00543942" w:rsidP="00543942">
      <w:pPr>
        <w:pStyle w:val="ListeParagraf"/>
        <w:numPr>
          <w:ilvl w:val="0"/>
          <w:numId w:val="24"/>
        </w:numPr>
        <w:spacing w:after="160" w:line="259" w:lineRule="auto"/>
        <w:rPr>
          <w:rStyle w:val="eop"/>
          <w:sz w:val="24"/>
          <w:szCs w:val="24"/>
        </w:rPr>
      </w:pPr>
      <w:r w:rsidRPr="00543942">
        <w:rPr>
          <w:rStyle w:val="normaltextrun"/>
          <w:color w:val="000000"/>
          <w:sz w:val="24"/>
          <w:szCs w:val="24"/>
          <w:shd w:val="clear" w:color="auto" w:fill="FFFFFF"/>
        </w:rPr>
        <w:t>Isparta’da artan çevre ve sürdürülebilirlik bilinci </w:t>
      </w:r>
      <w:r w:rsidRPr="00543942">
        <w:rPr>
          <w:rStyle w:val="eop"/>
          <w:color w:val="000000"/>
          <w:sz w:val="24"/>
          <w:szCs w:val="24"/>
          <w:shd w:val="clear" w:color="auto" w:fill="FFFFFF"/>
        </w:rPr>
        <w:t> </w:t>
      </w:r>
    </w:p>
    <w:p w:rsidR="00543942" w:rsidRPr="00543942" w:rsidRDefault="00543942" w:rsidP="00543942">
      <w:pPr>
        <w:pStyle w:val="ListeParagraf"/>
        <w:numPr>
          <w:ilvl w:val="0"/>
          <w:numId w:val="24"/>
        </w:numPr>
        <w:spacing w:after="160" w:line="259" w:lineRule="auto"/>
        <w:rPr>
          <w:rStyle w:val="eop"/>
          <w:sz w:val="24"/>
          <w:szCs w:val="24"/>
        </w:rPr>
      </w:pPr>
      <w:r w:rsidRPr="00543942">
        <w:rPr>
          <w:rStyle w:val="normaltextrun"/>
          <w:color w:val="000000"/>
          <w:sz w:val="24"/>
          <w:szCs w:val="24"/>
          <w:shd w:val="clear" w:color="auto" w:fill="FFFFFF"/>
        </w:rPr>
        <w:t>Okullarda çevre ve sürdürülebilirlik faaliyet ve uygulamalarının yaygınlaştırılarak istikrarlı hale getirilmesi</w:t>
      </w:r>
      <w:r w:rsidRPr="00543942">
        <w:rPr>
          <w:rStyle w:val="eop"/>
          <w:color w:val="000000"/>
          <w:sz w:val="24"/>
          <w:szCs w:val="24"/>
          <w:shd w:val="clear" w:color="auto" w:fill="FFFFFF"/>
        </w:rPr>
        <w:t> </w:t>
      </w:r>
    </w:p>
    <w:p w:rsidR="00543942" w:rsidRPr="00543942" w:rsidRDefault="00543942" w:rsidP="00543942">
      <w:pPr>
        <w:pStyle w:val="ListeParagraf"/>
        <w:numPr>
          <w:ilvl w:val="0"/>
          <w:numId w:val="24"/>
        </w:numPr>
        <w:spacing w:after="160" w:line="259" w:lineRule="auto"/>
        <w:rPr>
          <w:rStyle w:val="eop"/>
          <w:sz w:val="24"/>
          <w:szCs w:val="24"/>
        </w:rPr>
      </w:pPr>
      <w:r w:rsidRPr="00543942">
        <w:rPr>
          <w:rStyle w:val="normaltextrun"/>
          <w:color w:val="000000"/>
          <w:sz w:val="24"/>
          <w:szCs w:val="24"/>
          <w:shd w:val="clear" w:color="auto" w:fill="FFFFFF"/>
        </w:rPr>
        <w:t>İklim değişikliği nedeniyle oluşabilecek doğal afetlerin ve diğer çevresel faktörlerin eğitim öğretim faaliyetlerine ve öğrenci yaşantılarına olumsuz yansıması</w:t>
      </w:r>
      <w:r w:rsidRPr="00543942">
        <w:rPr>
          <w:rStyle w:val="eop"/>
          <w:color w:val="000000"/>
          <w:sz w:val="24"/>
          <w:szCs w:val="24"/>
          <w:shd w:val="clear" w:color="auto" w:fill="FFFFFF"/>
        </w:rPr>
        <w:t> </w:t>
      </w:r>
    </w:p>
    <w:p w:rsidR="00543942" w:rsidRPr="00543942" w:rsidRDefault="00543942" w:rsidP="00543942">
      <w:pPr>
        <w:pStyle w:val="ListeParagraf"/>
        <w:numPr>
          <w:ilvl w:val="0"/>
          <w:numId w:val="24"/>
        </w:numPr>
        <w:spacing w:after="160" w:line="259" w:lineRule="auto"/>
        <w:rPr>
          <w:rStyle w:val="eop"/>
          <w:sz w:val="24"/>
          <w:szCs w:val="24"/>
        </w:rPr>
      </w:pPr>
      <w:r w:rsidRPr="00543942">
        <w:rPr>
          <w:rStyle w:val="normaltextrun"/>
          <w:color w:val="000000"/>
          <w:sz w:val="24"/>
          <w:szCs w:val="24"/>
          <w:shd w:val="clear" w:color="auto" w:fill="FFFFFF"/>
        </w:rPr>
        <w:t>Enerji verimliliği ve sürdürülebilir enerji kullanımı projelerinin uygulanarak iklim değişikliğiyle mücadelede daha etkin rol oynanması ve enerji verimliliği sağlanması</w:t>
      </w:r>
      <w:r w:rsidRPr="00543942">
        <w:rPr>
          <w:rStyle w:val="eop"/>
          <w:color w:val="000000"/>
          <w:sz w:val="24"/>
          <w:szCs w:val="24"/>
          <w:shd w:val="clear" w:color="auto" w:fill="FFFFFF"/>
        </w:rPr>
        <w:t> </w:t>
      </w:r>
    </w:p>
    <w:p w:rsidR="00543942" w:rsidRPr="004A0E4A" w:rsidRDefault="00543942" w:rsidP="00543942">
      <w:pPr>
        <w:ind w:firstLine="708"/>
        <w:rPr>
          <w:rStyle w:val="normaltextrun"/>
          <w:rFonts w:ascii="Times New Roman" w:hAnsi="Times New Roman" w:cs="Times New Roman"/>
          <w:b/>
          <w:color w:val="000000"/>
          <w:sz w:val="24"/>
          <w:szCs w:val="24"/>
          <w:bdr w:val="none" w:sz="0" w:space="0" w:color="auto" w:frame="1"/>
        </w:rPr>
      </w:pPr>
    </w:p>
    <w:p w:rsidR="00543942" w:rsidRPr="004A0E4A" w:rsidRDefault="00543942" w:rsidP="00543942">
      <w:pPr>
        <w:rPr>
          <w:rFonts w:ascii="Times New Roman" w:hAnsi="Times New Roman" w:cs="Times New Roman"/>
          <w:b/>
          <w:sz w:val="24"/>
          <w:szCs w:val="24"/>
        </w:rPr>
      </w:pPr>
      <w:r w:rsidRPr="004A0E4A">
        <w:rPr>
          <w:rFonts w:ascii="Times New Roman" w:hAnsi="Times New Roman" w:cs="Times New Roman"/>
          <w:b/>
          <w:sz w:val="24"/>
          <w:szCs w:val="24"/>
        </w:rPr>
        <w:t>2.9. GZFT Analizi</w:t>
      </w:r>
    </w:p>
    <w:p w:rsidR="00543942" w:rsidRPr="004A0E4A" w:rsidRDefault="00543942" w:rsidP="00543942">
      <w:pPr>
        <w:autoSpaceDE w:val="0"/>
        <w:autoSpaceDN w:val="0"/>
        <w:adjustRightInd w:val="0"/>
        <w:spacing w:after="0"/>
        <w:ind w:firstLine="708"/>
        <w:jc w:val="both"/>
        <w:rPr>
          <w:rFonts w:ascii="Times New Roman" w:hAnsi="Times New Roman" w:cs="Times New Roman"/>
          <w:color w:val="000000"/>
          <w:sz w:val="24"/>
          <w:szCs w:val="24"/>
        </w:rPr>
      </w:pPr>
      <w:r w:rsidRPr="004A0E4A">
        <w:rPr>
          <w:rFonts w:ascii="Times New Roman" w:hAnsi="Times New Roman" w:cs="Times New Roman"/>
          <w:color w:val="000000"/>
          <w:sz w:val="24"/>
          <w:szCs w:val="24"/>
        </w:rPr>
        <w:t xml:space="preserve">GZFT analizinin yapıldığı bu bölümde; </w:t>
      </w:r>
      <w:r w:rsidR="009054D6">
        <w:rPr>
          <w:rStyle w:val="normaltextrun"/>
          <w:rFonts w:ascii="Times New Roman" w:hAnsi="Times New Roman" w:cs="Times New Roman"/>
          <w:color w:val="000000"/>
          <w:sz w:val="24"/>
          <w:szCs w:val="24"/>
          <w:shd w:val="clear" w:color="auto" w:fill="FFFFFF"/>
        </w:rPr>
        <w:t>Büyükkabaca Anaokulu</w:t>
      </w:r>
      <w:r w:rsidR="009054D6" w:rsidRPr="004A0E4A">
        <w:rPr>
          <w:rFonts w:ascii="Times New Roman" w:hAnsi="Times New Roman" w:cs="Times New Roman"/>
          <w:color w:val="000000"/>
          <w:sz w:val="24"/>
          <w:szCs w:val="24"/>
        </w:rPr>
        <w:t xml:space="preserve"> </w:t>
      </w:r>
      <w:r w:rsidRPr="004A0E4A">
        <w:rPr>
          <w:rFonts w:ascii="Times New Roman" w:hAnsi="Times New Roman" w:cs="Times New Roman"/>
          <w:color w:val="000000"/>
          <w:sz w:val="24"/>
          <w:szCs w:val="24"/>
        </w:rPr>
        <w:t xml:space="preserve">Müdürlüğü’nün iç ve dış paydaşlarının güçlü ve zayıf yönleri olarak neleri gördükleri ve müdürlüğümüz için fırsat ve tehdit olarak neleri algıladıkları değişik tarihlerde yapılan, her düzey ve birimden temsilcilerin </w:t>
      </w:r>
      <w:r w:rsidRPr="004A0E4A">
        <w:rPr>
          <w:rFonts w:ascii="Times New Roman" w:hAnsi="Times New Roman" w:cs="Times New Roman"/>
          <w:color w:val="000000"/>
          <w:sz w:val="24"/>
          <w:szCs w:val="24"/>
        </w:rPr>
        <w:lastRenderedPageBreak/>
        <w:t xml:space="preserve">katıldığı seminer, çalıştay, anket ve yüz yüze görüşme yolu ile ortaya çıkan sonuçlar doğrultusunda belirlenmiştir. Kapsamlı bir katılım sonucunda ortaya çıkan ortak görüşler GZFT (Güçlü, Zayıf yönler, Fırsat ve Tehditler) analizinde birleştirilmiştir. </w:t>
      </w:r>
    </w:p>
    <w:p w:rsidR="00543942" w:rsidRDefault="00543942" w:rsidP="004E3F25">
      <w:pPr>
        <w:pStyle w:val="AralkYok"/>
        <w:ind w:left="0"/>
        <w:jc w:val="both"/>
      </w:pPr>
    </w:p>
    <w:p w:rsidR="00543942" w:rsidRPr="004A0E4A" w:rsidRDefault="00543942" w:rsidP="00543942">
      <w:pPr>
        <w:autoSpaceDE w:val="0"/>
        <w:autoSpaceDN w:val="0"/>
        <w:adjustRightInd w:val="0"/>
        <w:spacing w:after="0"/>
        <w:jc w:val="both"/>
        <w:rPr>
          <w:rFonts w:ascii="Times New Roman" w:hAnsi="Times New Roman" w:cs="Times New Roman"/>
          <w:b/>
          <w:color w:val="000000"/>
          <w:sz w:val="24"/>
          <w:szCs w:val="24"/>
        </w:rPr>
      </w:pPr>
      <w:r w:rsidRPr="004A0E4A">
        <w:rPr>
          <w:rFonts w:ascii="Times New Roman" w:hAnsi="Times New Roman" w:cs="Times New Roman"/>
          <w:b/>
          <w:color w:val="000000"/>
          <w:sz w:val="24"/>
          <w:szCs w:val="24"/>
        </w:rPr>
        <w:t>2.9.1. Güçlü ve Zayıf Yönler</w:t>
      </w:r>
    </w:p>
    <w:p w:rsidR="00543942" w:rsidRPr="004A0E4A" w:rsidRDefault="00543942" w:rsidP="00543942">
      <w:pPr>
        <w:autoSpaceDE w:val="0"/>
        <w:autoSpaceDN w:val="0"/>
        <w:adjustRightInd w:val="0"/>
        <w:spacing w:after="0"/>
        <w:jc w:val="both"/>
        <w:rPr>
          <w:rFonts w:ascii="Times New Roman" w:hAnsi="Times New Roman" w:cs="Times New Roman"/>
          <w:b/>
          <w:color w:val="000000"/>
          <w:sz w:val="24"/>
          <w:szCs w:val="24"/>
        </w:rPr>
      </w:pPr>
    </w:p>
    <w:p w:rsidR="00543942" w:rsidRPr="004A0E4A" w:rsidRDefault="00543942" w:rsidP="00543942">
      <w:pPr>
        <w:pStyle w:val="paragraph"/>
        <w:spacing w:before="0" w:beforeAutospacing="0" w:after="0" w:afterAutospacing="0"/>
        <w:ind w:firstLine="708"/>
        <w:jc w:val="both"/>
        <w:textAlignment w:val="baseline"/>
      </w:pPr>
      <w:r w:rsidRPr="004A0E4A">
        <w:rPr>
          <w:rStyle w:val="normaltextrun"/>
        </w:rPr>
        <w:t>Durum analizi kapsamında kullanılacak temel yöntem GZFT (Güçlü Yönler, Zayıf Yönler, Fırsatlar ve Tehditler) analizidir. GZFT analizi genel anlamda kurum/kuruluşun bir bütün olarak mevcut durumunun ve tecrübesinin incelenmesi, üstün ve zayıf yönlerinin tanımlanması ve bunların çevre şartlarıyla uyumlu hale getirilmesi sürecine GZFT analizi adı verilir. GZFT analizi, kurum/kuruluş başarısı üzerinde kilit role sahip faktörlerin tespit edilerek, stratejik kararlara esas teşkil edecek şekilde yorumlanması sürecidir. Bu süreçte kurum/kuruluş ve çevresiyle ilgili kilit faktörler ve paydaş görüşleri değerlendirilip belirlenerek niteliğin artırılması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r w:rsidRPr="004A0E4A">
        <w:rPr>
          <w:rStyle w:val="eop"/>
        </w:rPr>
        <w:t> </w:t>
      </w:r>
    </w:p>
    <w:p w:rsidR="00543942" w:rsidRPr="004A0E4A" w:rsidRDefault="00543942" w:rsidP="00543942">
      <w:pPr>
        <w:pStyle w:val="paragraph"/>
        <w:spacing w:before="0" w:beforeAutospacing="0" w:after="0" w:afterAutospacing="0"/>
        <w:jc w:val="both"/>
        <w:textAlignment w:val="baseline"/>
      </w:pPr>
      <w:r w:rsidRPr="004A0E4A">
        <w:rPr>
          <w:rStyle w:val="normaltextrun"/>
        </w:rPr>
        <w:t>Müdürlüğümüzce yapılan GZFT analizinde Müdürlüğümüzün güçlü ve zayıf yönleri ile Müdürlüğümüz için fırsat ve tehdit olarak değerlendirilebilecek unsurlar tespit edilmiştir</w:t>
      </w:r>
    </w:p>
    <w:p w:rsidR="000E607A" w:rsidRPr="004A0E4A" w:rsidRDefault="000E607A" w:rsidP="000E607A">
      <w:pPr>
        <w:rPr>
          <w:rFonts w:ascii="Times New Roman" w:hAnsi="Times New Roman" w:cs="Times New Roman"/>
          <w:b/>
          <w:sz w:val="24"/>
          <w:szCs w:val="24"/>
        </w:rPr>
      </w:pPr>
      <w:r w:rsidRPr="004A0E4A">
        <w:rPr>
          <w:rFonts w:ascii="Times New Roman" w:hAnsi="Times New Roman" w:cs="Times New Roman"/>
          <w:b/>
          <w:sz w:val="24"/>
          <w:szCs w:val="24"/>
        </w:rPr>
        <w:t>2.9.2. Fırsatlar ve Tehditler</w:t>
      </w:r>
    </w:p>
    <w:p w:rsidR="00543942" w:rsidRDefault="009F2E72" w:rsidP="004E3F25">
      <w:pPr>
        <w:pStyle w:val="AralkYok"/>
        <w:ind w:left="0"/>
        <w:jc w:val="both"/>
        <w:rPr>
          <w:rStyle w:val="eop"/>
          <w:b w:val="0"/>
          <w:color w:val="000000"/>
          <w:shd w:val="clear" w:color="auto" w:fill="FFFFFF"/>
        </w:rPr>
      </w:pPr>
      <w:r>
        <w:rPr>
          <w:rStyle w:val="normaltextrun"/>
          <w:b w:val="0"/>
          <w:color w:val="000000"/>
          <w:shd w:val="clear" w:color="auto" w:fill="FFFFFF"/>
        </w:rPr>
        <w:t>Senirkent’de</w:t>
      </w:r>
      <w:r w:rsidR="000E607A" w:rsidRPr="000E607A">
        <w:rPr>
          <w:rStyle w:val="normaltextrun"/>
          <w:b w:val="0"/>
          <w:color w:val="000000"/>
          <w:shd w:val="clear" w:color="auto" w:fill="FFFFFF"/>
        </w:rPr>
        <w:t xml:space="preserve">  eğitim, tecrübeli ve dinamik öğretmen ve yönetici kadroları ile güçlü bir temele sahiptir. Bu kadrolar, yeniliklere ve gelişime açık olmalarıyla bilinirken, genç öğretmenlerin varlığı da okullara dinamizm kazandırmaktadır. Ayrıca, fiziksel ve teknolojik altyapının güçlü olması, eğitim teknolojilerinin yaygın kullanımı ve çeşitli eğitim programlarının bulunması da sistemin avantajları arasındadır. Bununla birlikte, bölgesel eğitim farklılıkları ve öğretmen sirkülasyonunun yüksek olması gibi zayıf yönler, eğitimde tutarlılık ve kaliteyi etkileyebilir</w:t>
      </w:r>
      <w:r>
        <w:rPr>
          <w:rStyle w:val="normaltextrun"/>
          <w:b w:val="0"/>
          <w:color w:val="000000"/>
          <w:shd w:val="clear" w:color="auto" w:fill="FFFFFF"/>
        </w:rPr>
        <w:t>. Fırsatlar açısından, Senirkent’in</w:t>
      </w:r>
      <w:r w:rsidR="000E607A" w:rsidRPr="000E607A">
        <w:rPr>
          <w:rStyle w:val="normaltextrun"/>
          <w:b w:val="0"/>
          <w:color w:val="000000"/>
          <w:shd w:val="clear" w:color="auto" w:fill="FFFFFF"/>
        </w:rPr>
        <w:t xml:space="preserve"> kültürel ve tarihi zenginliği, hayırseverlerin eğitime katkıları ve yüksek eğitim seviyesi gibi faktörler, eğitimde iyileştirmeler için potansiyel sunmaktadır. Ancak, teknolojiye uygun donatım malzemelerinin maliyeti ve hızlı kentleşme gibi tehditler, eğitimdeki ilerlemeyi engelleye</w:t>
      </w:r>
      <w:r>
        <w:rPr>
          <w:rStyle w:val="normaltextrun"/>
          <w:b w:val="0"/>
          <w:color w:val="000000"/>
          <w:shd w:val="clear" w:color="auto" w:fill="FFFFFF"/>
        </w:rPr>
        <w:t>bilir. Bu bağlamda, Senirkent’de</w:t>
      </w:r>
      <w:r w:rsidR="000E607A" w:rsidRPr="000E607A">
        <w:rPr>
          <w:rStyle w:val="normaltextrun"/>
          <w:b w:val="0"/>
          <w:color w:val="000000"/>
          <w:shd w:val="clear" w:color="auto" w:fill="FFFFFF"/>
        </w:rPr>
        <w:t>ki eğitim yöneticilerinin, güçlü yönleri kullanarak zayıf yönleri ele almaları ve fırsatları en iyi şekilde değerlendirmeleri gerekmektedir.</w:t>
      </w:r>
      <w:r w:rsidR="000E607A" w:rsidRPr="000E607A">
        <w:rPr>
          <w:rStyle w:val="eop"/>
          <w:b w:val="0"/>
          <w:color w:val="000000"/>
          <w:shd w:val="clear" w:color="auto" w:fill="FFFFFF"/>
        </w:rPr>
        <w:t> </w:t>
      </w:r>
    </w:p>
    <w:p w:rsidR="000E607A" w:rsidRDefault="000E607A" w:rsidP="004E3F25">
      <w:pPr>
        <w:pStyle w:val="AralkYok"/>
        <w:ind w:left="0"/>
        <w:jc w:val="both"/>
        <w:rPr>
          <w:rStyle w:val="eop"/>
          <w:b w:val="0"/>
          <w:color w:val="000000"/>
          <w:shd w:val="clear" w:color="auto" w:fill="FFFFFF"/>
        </w:rPr>
      </w:pPr>
    </w:p>
    <w:p w:rsidR="000E607A" w:rsidRDefault="000369F8" w:rsidP="000E607A">
      <w:pPr>
        <w:pStyle w:val="Balk3"/>
        <w:spacing w:before="5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E607A" w:rsidRPr="00FD5CDB">
        <w:rPr>
          <w:rFonts w:ascii="Times New Roman" w:hAnsi="Times New Roman" w:cs="Times New Roman"/>
          <w:color w:val="000000" w:themeColor="text1"/>
          <w:sz w:val="20"/>
          <w:szCs w:val="20"/>
        </w:rPr>
        <w:t>GZFT Listesi</w:t>
      </w:r>
    </w:p>
    <w:p w:rsidR="000E607A" w:rsidRDefault="000E607A" w:rsidP="000E607A"/>
    <w:tbl>
      <w:tblPr>
        <w:tblStyle w:val="ListeTablo3-Vurgu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6230"/>
      </w:tblGrid>
      <w:tr w:rsidR="000E607A" w:rsidRPr="00FD5CDB" w:rsidTr="000E607A">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100" w:firstRow="0" w:lastRow="0" w:firstColumn="1" w:lastColumn="0" w:oddVBand="0" w:evenVBand="0" w:oddHBand="0" w:evenHBand="0" w:firstRowFirstColumn="1" w:firstRowLastColumn="0" w:lastRowFirstColumn="0" w:lastRowLastColumn="0"/>
            <w:tcW w:w="4537" w:type="dxa"/>
            <w:gridSpan w:val="2"/>
            <w:tcBorders>
              <w:top w:val="single" w:sz="4" w:space="0" w:color="auto"/>
              <w:left w:val="single" w:sz="4" w:space="0" w:color="auto"/>
              <w:bottom w:val="single" w:sz="4" w:space="0" w:color="auto"/>
              <w:right w:val="single" w:sz="4" w:space="0" w:color="auto"/>
            </w:tcBorders>
            <w:hideMark/>
          </w:tcPr>
          <w:p w:rsidR="000E607A" w:rsidRPr="00FD5CDB" w:rsidRDefault="000E607A" w:rsidP="008F6114">
            <w:pPr>
              <w:pStyle w:val="TableParagraph"/>
              <w:spacing w:before="61"/>
              <w:ind w:left="425" w:right="568"/>
              <w:jc w:val="center"/>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 xml:space="preserve">İç </w:t>
            </w:r>
            <w:r>
              <w:rPr>
                <w:rFonts w:ascii="Times New Roman" w:hAnsi="Times New Roman" w:cs="Times New Roman"/>
                <w:color w:val="FFFFFF"/>
                <w:sz w:val="24"/>
                <w:szCs w:val="24"/>
                <w:lang w:eastAsia="en-US"/>
              </w:rPr>
              <w:t>Çevre</w:t>
            </w:r>
          </w:p>
        </w:tc>
        <w:tc>
          <w:tcPr>
            <w:cnfStyle w:val="000100001000" w:firstRow="0" w:lastRow="0" w:firstColumn="0" w:lastColumn="1" w:oddVBand="0" w:evenVBand="0" w:oddHBand="0" w:evenHBand="0" w:firstRowFirstColumn="0" w:firstRowLastColumn="1" w:lastRowFirstColumn="0" w:lastRowLastColumn="0"/>
            <w:tcW w:w="8499" w:type="dxa"/>
            <w:gridSpan w:val="2"/>
            <w:tcBorders>
              <w:top w:val="single" w:sz="4" w:space="0" w:color="auto"/>
              <w:left w:val="single" w:sz="4" w:space="0" w:color="auto"/>
              <w:bottom w:val="single" w:sz="4" w:space="0" w:color="auto"/>
              <w:right w:val="single" w:sz="4" w:space="0" w:color="auto"/>
            </w:tcBorders>
            <w:hideMark/>
          </w:tcPr>
          <w:p w:rsidR="000E607A" w:rsidRPr="00FD5CDB" w:rsidRDefault="000E607A" w:rsidP="008F6114">
            <w:pPr>
              <w:pStyle w:val="TableParagraph"/>
              <w:spacing w:before="61"/>
              <w:ind w:left="-1" w:right="290" w:firstLine="142"/>
              <w:jc w:val="center"/>
              <w:rPr>
                <w:rFonts w:ascii="Times New Roman" w:hAnsi="Times New Roman" w:cs="Times New Roman"/>
                <w:sz w:val="24"/>
                <w:szCs w:val="24"/>
                <w:lang w:eastAsia="en-US"/>
              </w:rPr>
            </w:pPr>
            <w:r>
              <w:rPr>
                <w:rFonts w:ascii="Times New Roman" w:hAnsi="Times New Roman" w:cs="Times New Roman"/>
                <w:color w:val="FFFFFF"/>
                <w:sz w:val="24"/>
                <w:szCs w:val="24"/>
                <w:lang w:eastAsia="en-US"/>
              </w:rPr>
              <w:t>Dış Çevre</w:t>
            </w:r>
          </w:p>
        </w:tc>
      </w:tr>
      <w:tr w:rsidR="000E607A" w:rsidRPr="00FD5CDB" w:rsidTr="000E607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0E607A" w:rsidRPr="00FD5CDB" w:rsidRDefault="000E607A" w:rsidP="008F6114">
            <w:pPr>
              <w:pStyle w:val="TableParagraph"/>
              <w:spacing w:before="59"/>
              <w:ind w:left="503"/>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Güçlü yönler</w:t>
            </w:r>
          </w:p>
        </w:tc>
        <w:tc>
          <w:tcPr>
            <w:cnfStyle w:val="000010000000" w:firstRow="0" w:lastRow="0" w:firstColumn="0" w:lastColumn="0" w:oddVBand="1"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0E607A" w:rsidRPr="00FD5CDB" w:rsidRDefault="000E607A" w:rsidP="008F6114">
            <w:pPr>
              <w:pStyle w:val="TableParagraph"/>
              <w:spacing w:before="59"/>
              <w:ind w:left="547"/>
              <w:rPr>
                <w:rFonts w:ascii="Times New Roman" w:hAnsi="Times New Roman" w:cs="Times New Roman"/>
                <w:b/>
                <w:sz w:val="24"/>
                <w:szCs w:val="24"/>
                <w:lang w:eastAsia="en-US"/>
              </w:rPr>
            </w:pPr>
            <w:r w:rsidRPr="00FD5CDB">
              <w:rPr>
                <w:rFonts w:ascii="Times New Roman" w:hAnsi="Times New Roman" w:cs="Times New Roman"/>
                <w:b/>
                <w:color w:val="FFFFFF"/>
                <w:sz w:val="24"/>
                <w:szCs w:val="24"/>
                <w:lang w:eastAsia="en-US"/>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0E607A" w:rsidRPr="00FD5CDB" w:rsidRDefault="000E607A" w:rsidP="008F6114">
            <w:pPr>
              <w:pStyle w:val="TableParagraph"/>
              <w:spacing w:before="59"/>
              <w:ind w:left="7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eastAsia="en-US"/>
              </w:rPr>
            </w:pPr>
            <w:r w:rsidRPr="00FD5CDB">
              <w:rPr>
                <w:rFonts w:ascii="Times New Roman" w:hAnsi="Times New Roman" w:cs="Times New Roman"/>
                <w:b/>
                <w:color w:val="FFFFFF"/>
                <w:sz w:val="24"/>
                <w:szCs w:val="24"/>
                <w:lang w:eastAsia="en-US"/>
              </w:rPr>
              <w:t>Fırsatlar</w:t>
            </w:r>
          </w:p>
        </w:tc>
        <w:tc>
          <w:tcPr>
            <w:cnfStyle w:val="000100000000" w:firstRow="0" w:lastRow="0" w:firstColumn="0" w:lastColumn="1" w:oddVBand="0" w:evenVBand="0" w:oddHBand="0" w:evenHBand="0" w:firstRowFirstColumn="0" w:firstRowLastColumn="0" w:lastRowFirstColumn="0" w:lastRowLastColumn="0"/>
            <w:tcW w:w="6230"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0E607A" w:rsidRPr="00FD5CDB" w:rsidRDefault="000E607A" w:rsidP="008F6114">
            <w:pPr>
              <w:pStyle w:val="TableParagraph"/>
              <w:spacing w:before="59"/>
              <w:ind w:left="680"/>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Tehditler</w:t>
            </w:r>
          </w:p>
        </w:tc>
      </w:tr>
      <w:tr w:rsidR="000E607A" w:rsidRPr="00FD5CDB" w:rsidTr="000E607A">
        <w:trPr>
          <w:cnfStyle w:val="010000000000" w:firstRow="0" w:lastRow="1" w:firstColumn="0" w:lastColumn="0" w:oddVBand="0" w:evenVBand="0" w:oddHBand="0" w:evenHBand="0" w:firstRowFirstColumn="0" w:firstRowLastColumn="0" w:lastRowFirstColumn="0" w:lastRowLastColumn="0"/>
          <w:trHeight w:val="1201"/>
          <w:jc w:val="center"/>
        </w:trPr>
        <w:tc>
          <w:tcPr>
            <w:cnfStyle w:val="001000000001" w:firstRow="0" w:lastRow="0" w:firstColumn="1" w:lastColumn="0" w:oddVBand="0" w:evenVBand="0" w:oddHBand="0" w:evenHBand="0" w:firstRowFirstColumn="0" w:firstRowLastColumn="0" w:lastRowFirstColumn="1" w:lastRowLastColumn="0"/>
            <w:tcW w:w="2268" w:type="dxa"/>
            <w:tcBorders>
              <w:top w:val="single" w:sz="4" w:space="0" w:color="auto"/>
              <w:left w:val="single" w:sz="4" w:space="0" w:color="auto"/>
              <w:bottom w:val="single" w:sz="4" w:space="0" w:color="auto"/>
              <w:right w:val="single" w:sz="4" w:space="0" w:color="auto"/>
            </w:tcBorders>
          </w:tcPr>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lastRenderedPageBreak/>
              <w:t>Sınıf mevcutl</w:t>
            </w:r>
            <w:r>
              <w:rPr>
                <w:rFonts w:ascii="Times New Roman" w:hAnsi="Times New Roman" w:cs="Times New Roman"/>
                <w:b w:val="0"/>
                <w:sz w:val="18"/>
                <w:szCs w:val="20"/>
                <w:lang w:eastAsia="en-US"/>
              </w:rPr>
              <w:t>arının 20’nin altında olması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Okul personeli ile idare arasındak</w:t>
            </w:r>
            <w:r>
              <w:rPr>
                <w:rFonts w:ascii="Times New Roman" w:hAnsi="Times New Roman" w:cs="Times New Roman"/>
                <w:b w:val="0"/>
                <w:sz w:val="18"/>
                <w:szCs w:val="20"/>
                <w:lang w:eastAsia="en-US"/>
              </w:rPr>
              <w:t>i ilişkilerin uyumlu olması.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Bilgisayar teknolojisini kullanabilen öğr</w:t>
            </w:r>
            <w:r>
              <w:rPr>
                <w:rFonts w:ascii="Times New Roman" w:hAnsi="Times New Roman" w:cs="Times New Roman"/>
                <w:b w:val="0"/>
                <w:sz w:val="18"/>
                <w:szCs w:val="20"/>
                <w:lang w:eastAsia="en-US"/>
              </w:rPr>
              <w:t>etmenlerin çoğunlukta olması.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Yöneticilerin ve öğretmenlerin teknolojik gelişme</w:t>
            </w:r>
            <w:r>
              <w:rPr>
                <w:rFonts w:ascii="Times New Roman" w:hAnsi="Times New Roman" w:cs="Times New Roman"/>
                <w:b w:val="0"/>
                <w:sz w:val="18"/>
                <w:szCs w:val="20"/>
                <w:lang w:eastAsia="en-US"/>
              </w:rPr>
              <w:t>leri takip etmesi</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Yöneticilerin takım çalı</w:t>
            </w:r>
            <w:r>
              <w:rPr>
                <w:rFonts w:ascii="Times New Roman" w:hAnsi="Times New Roman" w:cs="Times New Roman"/>
                <w:b w:val="0"/>
                <w:sz w:val="18"/>
                <w:szCs w:val="20"/>
                <w:lang w:eastAsia="en-US"/>
              </w:rPr>
              <w:t>şmalarını destekliyor olması.</w:t>
            </w:r>
          </w:p>
          <w:p w:rsidR="009054D6" w:rsidRDefault="009054D6"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Sinema Salonu, Oyun Odası, Akıl Oyunları odasının olması</w:t>
            </w:r>
          </w:p>
          <w:p w:rsidR="000E607A" w:rsidRDefault="009054D6"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Okul Bahçemizin büyük olması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Okul yönetimine ve öğretmenlere o</w:t>
            </w:r>
            <w:r>
              <w:rPr>
                <w:rFonts w:ascii="Times New Roman" w:hAnsi="Times New Roman" w:cs="Times New Roman"/>
                <w:b w:val="0"/>
                <w:sz w:val="18"/>
                <w:szCs w:val="20"/>
                <w:lang w:eastAsia="en-US"/>
              </w:rPr>
              <w:t>lan güven ve ulaşılabilirlik.</w:t>
            </w:r>
          </w:p>
          <w:p w:rsidR="000E607A" w:rsidRPr="007236A0" w:rsidRDefault="009054D6"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Tekli eğitim yapılması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Kurum kültürünün oluşması.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Anma ve kutlama törenlerinin amacına uygun gerçekleşmesi</w:t>
            </w:r>
          </w:p>
          <w:p w:rsidR="000E607A" w:rsidRPr="008F69C5" w:rsidRDefault="009054D6" w:rsidP="009054D6">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Dersliklerin yetereli olması</w:t>
            </w:r>
          </w:p>
        </w:tc>
        <w:tc>
          <w:tcPr>
            <w:cnfStyle w:val="000010000000" w:firstRow="0" w:lastRow="0" w:firstColumn="0" w:lastColumn="0" w:oddVBand="1"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hideMark/>
          </w:tcPr>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Personelin hizmetiçi eğitime başvurusunun az olması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Okulun fiziki şartlarının (</w:t>
            </w:r>
            <w:r w:rsidR="009054D6">
              <w:rPr>
                <w:rFonts w:ascii="Times New Roman" w:hAnsi="Times New Roman" w:cs="Times New Roman"/>
                <w:b w:val="0"/>
                <w:sz w:val="18"/>
                <w:szCs w:val="20"/>
                <w:lang w:eastAsia="en-US"/>
              </w:rPr>
              <w:t>Spor salonu</w:t>
            </w:r>
            <w:r>
              <w:rPr>
                <w:rFonts w:ascii="Times New Roman" w:hAnsi="Times New Roman" w:cs="Times New Roman"/>
                <w:b w:val="0"/>
                <w:sz w:val="18"/>
                <w:szCs w:val="20"/>
                <w:lang w:eastAsia="en-US"/>
              </w:rPr>
              <w:t>) yetersiz olması.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S</w:t>
            </w:r>
            <w:r w:rsidRPr="008F69C5">
              <w:rPr>
                <w:rFonts w:ascii="Times New Roman" w:hAnsi="Times New Roman" w:cs="Times New Roman"/>
                <w:b w:val="0"/>
                <w:sz w:val="18"/>
                <w:szCs w:val="20"/>
                <w:lang w:eastAsia="en-US"/>
              </w:rPr>
              <w:t>osyal ve kültürel f</w:t>
            </w:r>
            <w:r>
              <w:rPr>
                <w:rFonts w:ascii="Times New Roman" w:hAnsi="Times New Roman" w:cs="Times New Roman"/>
                <w:b w:val="0"/>
                <w:sz w:val="18"/>
                <w:szCs w:val="20"/>
                <w:lang w:eastAsia="en-US"/>
              </w:rPr>
              <w:t>aaliyetlerin yetersiz olması.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Okulumuzun yerel,ulusal projelerde fazla yer almaması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Okulda memur bulunmaması.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Yüksek lisans ve doktora yapan personelin azlığı.</w:t>
            </w:r>
          </w:p>
          <w:p w:rsidR="000E607A" w:rsidRDefault="000E607A" w:rsidP="000E607A">
            <w:pPr>
              <w:pStyle w:val="TableParagraph"/>
              <w:numPr>
                <w:ilvl w:val="0"/>
                <w:numId w:val="25"/>
              </w:numPr>
              <w:ind w:left="146" w:hanging="142"/>
              <w:rPr>
                <w:rFonts w:ascii="Times New Roman" w:hAnsi="Times New Roman" w:cs="Times New Roman"/>
                <w:b w:val="0"/>
                <w:sz w:val="18"/>
                <w:szCs w:val="20"/>
                <w:lang w:eastAsia="en-US"/>
              </w:rPr>
            </w:pPr>
            <w:r w:rsidRPr="008F69C5">
              <w:rPr>
                <w:rFonts w:ascii="Times New Roman" w:hAnsi="Times New Roman" w:cs="Times New Roman"/>
                <w:b w:val="0"/>
                <w:sz w:val="18"/>
                <w:szCs w:val="20"/>
                <w:lang w:eastAsia="en-US"/>
              </w:rPr>
              <w:t>Velilerin eğitim seviyelerinin yetersiz olması</w:t>
            </w:r>
          </w:p>
          <w:p w:rsidR="000E607A" w:rsidRPr="00FD5CDB" w:rsidRDefault="000E607A" w:rsidP="009054D6">
            <w:pPr>
              <w:pStyle w:val="TableParagraph"/>
              <w:ind w:left="146"/>
              <w:rPr>
                <w:rFonts w:ascii="Times New Roman" w:hAnsi="Times New Roman" w:cs="Times New Roman"/>
                <w:b w:val="0"/>
                <w:sz w:val="18"/>
                <w:szCs w:val="20"/>
                <w:lang w:eastAsia="en-US"/>
              </w:rPr>
            </w:pPr>
          </w:p>
        </w:tc>
        <w:tc>
          <w:tcPr>
            <w:tcW w:w="2269" w:type="dxa"/>
            <w:tcBorders>
              <w:top w:val="single" w:sz="4" w:space="0" w:color="auto"/>
              <w:left w:val="single" w:sz="4" w:space="0" w:color="auto"/>
              <w:bottom w:val="single" w:sz="4" w:space="0" w:color="auto"/>
              <w:right w:val="single" w:sz="4" w:space="0" w:color="auto"/>
            </w:tcBorders>
          </w:tcPr>
          <w:p w:rsidR="000E607A" w:rsidRPr="009054D6" w:rsidRDefault="000E607A" w:rsidP="009054D6">
            <w:pPr>
              <w:pStyle w:val="TableParagraph"/>
              <w:numPr>
                <w:ilvl w:val="0"/>
                <w:numId w:val="25"/>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7D0BE2">
              <w:rPr>
                <w:rFonts w:ascii="Times New Roman" w:hAnsi="Times New Roman" w:cs="Times New Roman"/>
                <w:b w:val="0"/>
                <w:sz w:val="18"/>
                <w:szCs w:val="20"/>
                <w:lang w:eastAsia="en-US"/>
              </w:rPr>
              <w:t>Yakının</w:t>
            </w:r>
            <w:r>
              <w:rPr>
                <w:rFonts w:ascii="Times New Roman" w:hAnsi="Times New Roman" w:cs="Times New Roman"/>
                <w:b w:val="0"/>
                <w:sz w:val="18"/>
                <w:szCs w:val="20"/>
                <w:lang w:eastAsia="en-US"/>
              </w:rPr>
              <w:t>da sağlık ocağının bulunması.</w:t>
            </w:r>
            <w:r w:rsidRPr="009054D6">
              <w:rPr>
                <w:rFonts w:ascii="Times New Roman" w:hAnsi="Times New Roman" w:cs="Times New Roman"/>
                <w:b w:val="0"/>
                <w:sz w:val="18"/>
                <w:szCs w:val="20"/>
                <w:lang w:eastAsia="en-US"/>
              </w:rPr>
              <w:t>.</w:t>
            </w:r>
          </w:p>
          <w:p w:rsidR="000E607A" w:rsidRDefault="000E607A" w:rsidP="000E607A">
            <w:pPr>
              <w:pStyle w:val="TableParagraph"/>
              <w:numPr>
                <w:ilvl w:val="0"/>
                <w:numId w:val="25"/>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Pr>
                <w:rFonts w:ascii="Times New Roman" w:hAnsi="Times New Roman" w:cs="Times New Roman"/>
                <w:b w:val="0"/>
                <w:sz w:val="18"/>
                <w:szCs w:val="20"/>
                <w:lang w:eastAsia="en-US"/>
              </w:rPr>
              <w:t>Okul yönetiminin demokratik, yeniliklere açık</w:t>
            </w:r>
            <w:r w:rsidRPr="007D0BE2">
              <w:rPr>
                <w:rFonts w:ascii="Times New Roman" w:hAnsi="Times New Roman" w:cs="Times New Roman"/>
                <w:b w:val="0"/>
                <w:sz w:val="18"/>
                <w:szCs w:val="20"/>
                <w:lang w:eastAsia="en-US"/>
              </w:rPr>
              <w:t>,</w:t>
            </w:r>
            <w:r>
              <w:rPr>
                <w:rFonts w:ascii="Times New Roman" w:hAnsi="Times New Roman" w:cs="Times New Roman"/>
                <w:b w:val="0"/>
                <w:sz w:val="18"/>
                <w:szCs w:val="20"/>
                <w:lang w:eastAsia="en-US"/>
              </w:rPr>
              <w:t xml:space="preserve"> </w:t>
            </w:r>
            <w:r w:rsidRPr="007D0BE2">
              <w:rPr>
                <w:rFonts w:ascii="Times New Roman" w:hAnsi="Times New Roman" w:cs="Times New Roman"/>
                <w:b w:val="0"/>
                <w:sz w:val="18"/>
                <w:szCs w:val="20"/>
                <w:lang w:eastAsia="en-US"/>
              </w:rPr>
              <w:t>güve</w:t>
            </w:r>
            <w:r>
              <w:rPr>
                <w:rFonts w:ascii="Times New Roman" w:hAnsi="Times New Roman" w:cs="Times New Roman"/>
                <w:b w:val="0"/>
                <w:sz w:val="18"/>
                <w:szCs w:val="20"/>
                <w:lang w:eastAsia="en-US"/>
              </w:rPr>
              <w:t>nilir ve destekleyici olması.</w:t>
            </w:r>
          </w:p>
          <w:p w:rsidR="000E607A" w:rsidRDefault="000E607A" w:rsidP="000E607A">
            <w:pPr>
              <w:pStyle w:val="TableParagraph"/>
              <w:numPr>
                <w:ilvl w:val="0"/>
                <w:numId w:val="25"/>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7D0BE2">
              <w:rPr>
                <w:rFonts w:ascii="Times New Roman" w:hAnsi="Times New Roman" w:cs="Times New Roman"/>
                <w:b w:val="0"/>
                <w:sz w:val="18"/>
                <w:szCs w:val="20"/>
                <w:lang w:eastAsia="en-US"/>
              </w:rPr>
              <w:t>Gelişim için kısıtlı da olsa ilgili velilere sahip olunması</w:t>
            </w:r>
          </w:p>
          <w:p w:rsidR="009054D6" w:rsidRPr="00FD5CDB" w:rsidRDefault="009054D6" w:rsidP="000E607A">
            <w:pPr>
              <w:pStyle w:val="TableParagraph"/>
              <w:numPr>
                <w:ilvl w:val="0"/>
                <w:numId w:val="25"/>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p>
        </w:tc>
        <w:tc>
          <w:tcPr>
            <w:cnfStyle w:val="000100000010" w:firstRow="0" w:lastRow="0" w:firstColumn="0" w:lastColumn="1" w:oddVBand="0" w:evenVBand="0" w:oddHBand="0" w:evenHBand="0" w:firstRowFirstColumn="0" w:firstRowLastColumn="0" w:lastRowFirstColumn="0" w:lastRowLastColumn="1"/>
            <w:tcW w:w="6230" w:type="dxa"/>
            <w:tcBorders>
              <w:top w:val="single" w:sz="4" w:space="0" w:color="auto"/>
              <w:left w:val="single" w:sz="4" w:space="0" w:color="auto"/>
              <w:bottom w:val="single" w:sz="4" w:space="0" w:color="auto"/>
              <w:right w:val="single" w:sz="4" w:space="0" w:color="auto"/>
            </w:tcBorders>
            <w:hideMark/>
          </w:tcPr>
          <w:p w:rsidR="000E607A" w:rsidRPr="00C0691E" w:rsidRDefault="000E607A" w:rsidP="000E607A">
            <w:pPr>
              <w:pStyle w:val="TableParagraph"/>
              <w:numPr>
                <w:ilvl w:val="0"/>
                <w:numId w:val="25"/>
              </w:numPr>
              <w:ind w:left="146" w:hanging="146"/>
              <w:rPr>
                <w:rFonts w:ascii="Times New Roman" w:hAnsi="Times New Roman" w:cs="Times New Roman"/>
                <w:b w:val="0"/>
                <w:sz w:val="18"/>
                <w:szCs w:val="20"/>
                <w:lang w:eastAsia="en-US"/>
              </w:rPr>
            </w:pPr>
            <w:r w:rsidRPr="007D0BE2">
              <w:rPr>
                <w:rFonts w:ascii="Times New Roman" w:hAnsi="Times New Roman" w:cs="Times New Roman"/>
                <w:b w:val="0"/>
                <w:sz w:val="18"/>
                <w:szCs w:val="20"/>
                <w:lang w:eastAsia="en-US"/>
              </w:rPr>
              <w:t>Veliler</w:t>
            </w:r>
            <w:r>
              <w:rPr>
                <w:rFonts w:ascii="Times New Roman" w:hAnsi="Times New Roman" w:cs="Times New Roman"/>
                <w:b w:val="0"/>
                <w:sz w:val="18"/>
                <w:szCs w:val="20"/>
                <w:lang w:eastAsia="en-US"/>
              </w:rPr>
              <w:t>in yeterli bilinçte olmaması.</w:t>
            </w:r>
            <w:r w:rsidRPr="00C0691E">
              <w:rPr>
                <w:rFonts w:ascii="Times New Roman" w:hAnsi="Times New Roman" w:cs="Times New Roman"/>
                <w:b w:val="0"/>
                <w:sz w:val="18"/>
                <w:szCs w:val="20"/>
                <w:lang w:eastAsia="en-US"/>
              </w:rPr>
              <w:t>.</w:t>
            </w:r>
          </w:p>
          <w:p w:rsidR="000E607A" w:rsidRDefault="000E607A" w:rsidP="000E607A">
            <w:pPr>
              <w:pStyle w:val="TableParagraph"/>
              <w:numPr>
                <w:ilvl w:val="0"/>
                <w:numId w:val="25"/>
              </w:numPr>
              <w:ind w:left="146" w:hanging="146"/>
              <w:rPr>
                <w:rFonts w:ascii="Times New Roman" w:hAnsi="Times New Roman" w:cs="Times New Roman"/>
                <w:b w:val="0"/>
                <w:sz w:val="18"/>
                <w:szCs w:val="20"/>
                <w:lang w:eastAsia="en-US"/>
              </w:rPr>
            </w:pPr>
            <w:r>
              <w:rPr>
                <w:rFonts w:ascii="Times New Roman" w:hAnsi="Times New Roman" w:cs="Times New Roman"/>
                <w:b w:val="0"/>
                <w:sz w:val="18"/>
                <w:szCs w:val="20"/>
                <w:lang w:eastAsia="en-US"/>
              </w:rPr>
              <w:t>İlçemizin deprem bölgesinde bulunması.</w:t>
            </w:r>
          </w:p>
          <w:p w:rsidR="000E607A" w:rsidRDefault="000E607A" w:rsidP="000E607A">
            <w:pPr>
              <w:pStyle w:val="TableParagraph"/>
              <w:numPr>
                <w:ilvl w:val="0"/>
                <w:numId w:val="25"/>
              </w:numPr>
              <w:ind w:left="146" w:hanging="146"/>
              <w:rPr>
                <w:rFonts w:ascii="Times New Roman" w:hAnsi="Times New Roman" w:cs="Times New Roman"/>
                <w:b w:val="0"/>
                <w:sz w:val="18"/>
                <w:szCs w:val="20"/>
                <w:lang w:eastAsia="en-US"/>
              </w:rPr>
            </w:pPr>
            <w:r>
              <w:rPr>
                <w:rFonts w:ascii="Times New Roman" w:hAnsi="Times New Roman" w:cs="Times New Roman"/>
                <w:b w:val="0"/>
                <w:sz w:val="18"/>
                <w:szCs w:val="20"/>
                <w:lang w:eastAsia="en-US"/>
              </w:rPr>
              <w:t>Yaz mevsimin erken gelmesi ve havaların erken ısınması</w:t>
            </w:r>
          </w:p>
          <w:p w:rsidR="009054D6" w:rsidRPr="00FD5CDB" w:rsidRDefault="009054D6" w:rsidP="000E607A">
            <w:pPr>
              <w:pStyle w:val="TableParagraph"/>
              <w:numPr>
                <w:ilvl w:val="0"/>
                <w:numId w:val="25"/>
              </w:numPr>
              <w:ind w:left="146" w:hanging="146"/>
              <w:rPr>
                <w:rFonts w:ascii="Times New Roman" w:hAnsi="Times New Roman" w:cs="Times New Roman"/>
                <w:b w:val="0"/>
                <w:sz w:val="18"/>
                <w:szCs w:val="20"/>
                <w:lang w:eastAsia="en-US"/>
              </w:rPr>
            </w:pPr>
            <w:r>
              <w:rPr>
                <w:rFonts w:ascii="Times New Roman" w:hAnsi="Times New Roman" w:cs="Times New Roman"/>
                <w:b w:val="0"/>
                <w:sz w:val="18"/>
                <w:szCs w:val="20"/>
                <w:lang w:eastAsia="en-US"/>
              </w:rPr>
              <w:t>Mevsimlik işlerin ve kırsal faaliuyetlerin fazla olması sebebiyle öğrenci devamını sağlanamaması</w:t>
            </w:r>
          </w:p>
        </w:tc>
      </w:tr>
    </w:tbl>
    <w:p w:rsidR="000E607A" w:rsidRPr="000E607A" w:rsidRDefault="000E607A" w:rsidP="000E607A"/>
    <w:p w:rsidR="000E607A" w:rsidRPr="004A0E4A" w:rsidRDefault="000E607A" w:rsidP="000E607A">
      <w:pPr>
        <w:ind w:firstLine="708"/>
        <w:jc w:val="both"/>
        <w:rPr>
          <w:rFonts w:ascii="Times New Roman" w:hAnsi="Times New Roman" w:cs="Times New Roman"/>
          <w:b/>
          <w:sz w:val="24"/>
          <w:szCs w:val="24"/>
          <w:lang w:eastAsia="tr-TR"/>
        </w:rPr>
      </w:pPr>
      <w:r w:rsidRPr="004A0E4A">
        <w:rPr>
          <w:rFonts w:ascii="Times New Roman" w:hAnsi="Times New Roman" w:cs="Times New Roman"/>
          <w:b/>
          <w:sz w:val="24"/>
          <w:szCs w:val="24"/>
          <w:lang w:eastAsia="tr-TR"/>
        </w:rPr>
        <w:t>2.10. Tespit ve İhtiyaçların Belirlenmesi</w:t>
      </w:r>
    </w:p>
    <w:p w:rsidR="000E607A" w:rsidRPr="004A0E4A" w:rsidRDefault="000E607A" w:rsidP="000E607A">
      <w:pPr>
        <w:pStyle w:val="paragraph"/>
        <w:spacing w:before="0" w:beforeAutospacing="0" w:after="0" w:afterAutospacing="0"/>
        <w:ind w:firstLine="708"/>
        <w:jc w:val="both"/>
        <w:textAlignment w:val="baseline"/>
      </w:pPr>
      <w:r w:rsidRPr="004A0E4A">
        <w:rPr>
          <w:rStyle w:val="normaltextrun"/>
        </w:rPr>
        <w:t>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w:t>
      </w:r>
      <w:r w:rsidRPr="004A0E4A">
        <w:rPr>
          <w:rStyle w:val="eop"/>
        </w:rPr>
        <w:t> </w:t>
      </w:r>
      <w:r w:rsidRPr="004A0E4A">
        <w:rPr>
          <w:rStyle w:val="normaltextrun"/>
        </w:rPr>
        <w:t>Durum analizinde yer alan her bir bölümde yapılan analizler ve alınan paydaş görüşleri sonucunda belirlenmiş olan tespitler ve ihtiyaçlardan yola çıkılarak Müdürlüğümüz stratejik planının mimarisi oluşturulmuştur.</w:t>
      </w:r>
      <w:r w:rsidRPr="004A0E4A">
        <w:rPr>
          <w:rStyle w:val="eop"/>
        </w:rPr>
        <w:t> </w:t>
      </w:r>
    </w:p>
    <w:p w:rsidR="000E607A" w:rsidRDefault="000E607A" w:rsidP="000E607A">
      <w:pPr>
        <w:pStyle w:val="ResimYazs"/>
        <w:keepNext/>
        <w:rPr>
          <w:rStyle w:val="normaltextrun"/>
          <w:color w:val="000000"/>
          <w:sz w:val="24"/>
          <w:szCs w:val="24"/>
          <w:bdr w:val="none" w:sz="0" w:space="0" w:color="auto" w:frame="1"/>
        </w:rPr>
      </w:pPr>
      <w:bookmarkStart w:id="6" w:name="_GoBack"/>
      <w:bookmarkEnd w:id="6"/>
      <w:r w:rsidRPr="004A0E4A">
        <w:rPr>
          <w:rStyle w:val="normaltextrun"/>
          <w:color w:val="000000"/>
          <w:sz w:val="24"/>
          <w:szCs w:val="24"/>
          <w:bdr w:val="none" w:sz="0" w:space="0" w:color="auto" w:frame="1"/>
        </w:rPr>
        <w:lastRenderedPageBreak/>
        <w:t>Tespitler ve İhtiyaçlar</w:t>
      </w:r>
    </w:p>
    <w:tbl>
      <w:tblPr>
        <w:tblStyle w:val="KlavuzuTablo4-Vurgu21"/>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10489"/>
      </w:tblGrid>
      <w:tr w:rsidR="000E607A" w:rsidRPr="00FD5CDB" w:rsidTr="000E607A">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C000" w:themeFill="accent4"/>
            <w:vAlign w:val="center"/>
          </w:tcPr>
          <w:p w:rsidR="000E607A" w:rsidRPr="00FD5CDB" w:rsidRDefault="000E607A" w:rsidP="008F6114">
            <w:pPr>
              <w:pStyle w:val="TableParagraph"/>
              <w:ind w:left="107"/>
              <w:jc w:val="center"/>
              <w:rPr>
                <w:rFonts w:ascii="Times New Roman" w:hAnsi="Times New Roman" w:cs="Times New Roman"/>
                <w:sz w:val="18"/>
                <w:szCs w:val="24"/>
              </w:rPr>
            </w:pPr>
            <w:r w:rsidRPr="00FD5CDB">
              <w:rPr>
                <w:rFonts w:ascii="Times New Roman" w:hAnsi="Times New Roman"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C000" w:themeFill="accent4"/>
            <w:vAlign w:val="center"/>
          </w:tcPr>
          <w:p w:rsidR="000E607A" w:rsidRPr="00FD5CDB" w:rsidRDefault="000E607A" w:rsidP="008F6114">
            <w:pPr>
              <w:pStyle w:val="TableParagraph"/>
              <w:ind w:left="147"/>
              <w:jc w:val="center"/>
              <w:rPr>
                <w:rFonts w:ascii="Times New Roman" w:hAnsi="Times New Roman" w:cs="Times New Roman"/>
                <w:sz w:val="18"/>
                <w:szCs w:val="24"/>
              </w:rPr>
            </w:pPr>
            <w:r>
              <w:rPr>
                <w:rFonts w:ascii="Times New Roman" w:hAnsi="Times New Roman" w:cs="Times New Roman"/>
                <w:color w:val="FFFFFF"/>
                <w:sz w:val="18"/>
                <w:szCs w:val="24"/>
              </w:rPr>
              <w:t>TESPİ</w:t>
            </w:r>
            <w:r w:rsidRPr="00FD5CDB">
              <w:rPr>
                <w:rFonts w:ascii="Times New Roman" w:hAnsi="Times New Roman" w:cs="Times New Roman"/>
                <w:color w:val="FFFFFF"/>
                <w:sz w:val="18"/>
                <w:szCs w:val="24"/>
              </w:rPr>
              <w:t>TLER/ SORUN ALANLARI</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C000" w:themeFill="accent4"/>
            <w:vAlign w:val="center"/>
          </w:tcPr>
          <w:p w:rsidR="000E607A" w:rsidRPr="00FD5CDB" w:rsidRDefault="000E607A" w:rsidP="008F6114">
            <w:pPr>
              <w:pStyle w:val="TableParagraph"/>
              <w:ind w:left="78" w:right="-9"/>
              <w:jc w:val="center"/>
              <w:rPr>
                <w:rFonts w:ascii="Times New Roman" w:hAnsi="Times New Roman" w:cs="Times New Roman"/>
                <w:sz w:val="18"/>
                <w:szCs w:val="24"/>
              </w:rPr>
            </w:pPr>
            <w:r>
              <w:rPr>
                <w:rFonts w:ascii="Times New Roman" w:hAnsi="Times New Roman" w:cs="Times New Roman"/>
                <w:color w:val="FFFFFF"/>
                <w:sz w:val="18"/>
                <w:szCs w:val="24"/>
              </w:rPr>
              <w:t>İ</w:t>
            </w:r>
            <w:r w:rsidRPr="00FD5CDB">
              <w:rPr>
                <w:rFonts w:ascii="Times New Roman" w:hAnsi="Times New Roman" w:cs="Times New Roman"/>
                <w:color w:val="FFFFFF"/>
                <w:sz w:val="18"/>
                <w:szCs w:val="24"/>
              </w:rPr>
              <w:t>HTİYAÇLAR/ GELİŞİM ALANLARI</w:t>
            </w:r>
          </w:p>
        </w:tc>
      </w:tr>
      <w:tr w:rsidR="000E607A" w:rsidRPr="00FD5CDB" w:rsidTr="000E607A">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C0691E" w:rsidRDefault="000E607A" w:rsidP="000E607A">
            <w:pPr>
              <w:pStyle w:val="TableParagraph"/>
              <w:widowControl/>
              <w:numPr>
                <w:ilvl w:val="0"/>
                <w:numId w:val="26"/>
              </w:numPr>
              <w:autoSpaceDE/>
              <w:autoSpaceDN/>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Pr="00DB2A80" w:rsidRDefault="000E607A" w:rsidP="000E607A">
            <w:pPr>
              <w:pStyle w:val="TableParagraph"/>
              <w:widowControl/>
              <w:numPr>
                <w:ilvl w:val="0"/>
                <w:numId w:val="28"/>
              </w:numPr>
              <w:autoSpaceDE/>
              <w:autoSpaceDN/>
              <w:ind w:left="142" w:right="141" w:hanging="142"/>
              <w:jc w:val="both"/>
              <w:rPr>
                <w:rFonts w:ascii="Times New Roman" w:hAnsi="Times New Roman" w:cs="Times New Roman"/>
                <w:b w:val="0"/>
                <w:color w:val="FF0000"/>
                <w:sz w:val="16"/>
                <w:szCs w:val="16"/>
              </w:rPr>
            </w:pPr>
          </w:p>
        </w:tc>
      </w:tr>
      <w:tr w:rsidR="000E607A" w:rsidRPr="00FD5CDB" w:rsidTr="000E607A">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rsidR="000E607A" w:rsidRPr="00A65D80" w:rsidRDefault="000E607A" w:rsidP="000E607A">
            <w:pPr>
              <w:pStyle w:val="TableParagraph"/>
              <w:widowControl/>
              <w:numPr>
                <w:ilvl w:val="0"/>
                <w:numId w:val="6"/>
              </w:numPr>
              <w:autoSpaceDE/>
              <w:autoSpaceDN/>
              <w:ind w:right="141"/>
              <w:jc w:val="both"/>
              <w:rPr>
                <w:rFonts w:ascii="Times New Roman" w:hAnsi="Times New Roman" w:cs="Times New Roman"/>
                <w:bCs/>
                <w:sz w:val="16"/>
                <w:szCs w:val="24"/>
              </w:rPr>
            </w:pPr>
            <w:r w:rsidRPr="00A65D80">
              <w:rPr>
                <w:rFonts w:ascii="Times New Roman" w:hAnsi="Times New Roman" w:cs="Times New Roman"/>
                <w:sz w:val="16"/>
                <w:szCs w:val="24"/>
              </w:rPr>
              <w:t>Müdürlüğümüzün hizmetlerini mevzuattaki hükümlere uygun olarak yürütmektedir.</w:t>
            </w:r>
          </w:p>
          <w:p w:rsidR="000E607A" w:rsidRPr="00A65D80" w:rsidRDefault="000E607A" w:rsidP="000E607A">
            <w:pPr>
              <w:pStyle w:val="TableParagraph"/>
              <w:widowControl/>
              <w:numPr>
                <w:ilvl w:val="0"/>
                <w:numId w:val="6"/>
              </w:numPr>
              <w:autoSpaceDE/>
              <w:autoSpaceDN/>
              <w:ind w:right="141"/>
              <w:jc w:val="both"/>
              <w:rPr>
                <w:rFonts w:ascii="Times New Roman" w:hAnsi="Times New Roman" w:cs="Times New Roman"/>
                <w:b/>
                <w:sz w:val="16"/>
                <w:szCs w:val="24"/>
              </w:rPr>
            </w:pPr>
            <w:r w:rsidRPr="00A65D80">
              <w:rPr>
                <w:rFonts w:ascii="Times New Roman" w:hAnsi="Times New Roman" w:cs="Times New Roman"/>
                <w:sz w:val="16"/>
                <w:szCs w:val="24"/>
              </w:rPr>
              <w:t xml:space="preserve">Tabi olduğumuz mevzuatın kapsamı, Müdürlüğümüzün yetkilerini çeşitlendirmekle birlikte sınırlamaktadır. </w:t>
            </w:r>
          </w:p>
          <w:p w:rsidR="000E607A" w:rsidRPr="00A65D80" w:rsidRDefault="000E607A" w:rsidP="000E607A">
            <w:pPr>
              <w:pStyle w:val="TableParagraph"/>
              <w:widowControl/>
              <w:numPr>
                <w:ilvl w:val="0"/>
                <w:numId w:val="6"/>
              </w:numPr>
              <w:autoSpaceDE/>
              <w:autoSpaceDN/>
              <w:ind w:right="141"/>
              <w:jc w:val="both"/>
              <w:rPr>
                <w:rFonts w:ascii="Times New Roman" w:hAnsi="Times New Roman" w:cs="Times New Roman"/>
                <w:b/>
                <w:sz w:val="16"/>
                <w:szCs w:val="24"/>
              </w:rPr>
            </w:pPr>
            <w:r w:rsidRPr="00A65D80">
              <w:rPr>
                <w:rFonts w:ascii="Times New Roman" w:hAnsi="Times New Roman" w:cs="Times New Roman"/>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0E607A" w:rsidRPr="00A65D80" w:rsidRDefault="000E607A" w:rsidP="000E607A">
            <w:pPr>
              <w:pStyle w:val="TableParagraph"/>
              <w:widowControl/>
              <w:numPr>
                <w:ilvl w:val="0"/>
                <w:numId w:val="6"/>
              </w:numPr>
              <w:autoSpaceDE/>
              <w:autoSpaceDN/>
              <w:ind w:right="141"/>
              <w:jc w:val="both"/>
              <w:rPr>
                <w:rFonts w:ascii="Times New Roman" w:hAnsi="Times New Roman" w:cs="Times New Roman"/>
                <w:b/>
                <w:sz w:val="16"/>
                <w:szCs w:val="24"/>
              </w:rPr>
            </w:pPr>
            <w:r w:rsidRPr="00A65D80">
              <w:rPr>
                <w:rFonts w:ascii="Times New Roman" w:hAnsi="Times New Roman" w:cs="Times New Roman"/>
                <w:sz w:val="16"/>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auto"/>
          </w:tcPr>
          <w:p w:rsidR="000E607A" w:rsidRPr="00A65D80" w:rsidRDefault="000E607A" w:rsidP="000E607A">
            <w:pPr>
              <w:pStyle w:val="TableParagraph"/>
              <w:widowControl/>
              <w:numPr>
                <w:ilvl w:val="0"/>
                <w:numId w:val="6"/>
              </w:numPr>
              <w:autoSpaceDE/>
              <w:autoSpaceDN/>
              <w:ind w:right="142"/>
              <w:rPr>
                <w:rFonts w:ascii="Times New Roman" w:hAnsi="Times New Roman" w:cs="Times New Roman"/>
                <w:b w:val="0"/>
                <w:sz w:val="18"/>
                <w:szCs w:val="24"/>
              </w:rPr>
            </w:pPr>
            <w:r w:rsidRPr="00A65D80">
              <w:rPr>
                <w:rFonts w:ascii="Times New Roman" w:hAnsi="Times New Roman" w:cs="Times New Roman"/>
                <w:b w:val="0"/>
                <w:sz w:val="18"/>
                <w:szCs w:val="24"/>
              </w:rPr>
              <w:t>Diğer kurumlarla işbirliğinde, yetki alanının genişletilmesi</w:t>
            </w:r>
          </w:p>
          <w:p w:rsidR="000E607A" w:rsidRPr="00A65D80" w:rsidRDefault="000E607A" w:rsidP="000E607A">
            <w:pPr>
              <w:pStyle w:val="TableParagraph"/>
              <w:widowControl/>
              <w:numPr>
                <w:ilvl w:val="0"/>
                <w:numId w:val="6"/>
              </w:numPr>
              <w:autoSpaceDE/>
              <w:autoSpaceDN/>
              <w:ind w:right="142"/>
              <w:rPr>
                <w:rFonts w:ascii="Times New Roman" w:hAnsi="Times New Roman" w:cs="Times New Roman"/>
                <w:b w:val="0"/>
                <w:sz w:val="18"/>
                <w:szCs w:val="24"/>
              </w:rPr>
            </w:pPr>
            <w:r w:rsidRPr="00A65D80">
              <w:rPr>
                <w:rFonts w:ascii="Times New Roman" w:hAnsi="Times New Roman" w:cs="Times New Roman"/>
                <w:b w:val="0"/>
                <w:sz w:val="18"/>
                <w:szCs w:val="24"/>
              </w:rPr>
              <w:t>Mevzuat itibariyle Okul Müdürlerinin yetkilerinin artırılması</w:t>
            </w:r>
          </w:p>
          <w:p w:rsidR="000E607A" w:rsidRPr="00A65D80" w:rsidRDefault="000E607A" w:rsidP="000E607A">
            <w:pPr>
              <w:pStyle w:val="TableParagraph"/>
              <w:widowControl/>
              <w:numPr>
                <w:ilvl w:val="0"/>
                <w:numId w:val="6"/>
              </w:numPr>
              <w:autoSpaceDE/>
              <w:autoSpaceDN/>
              <w:ind w:right="142"/>
              <w:rPr>
                <w:rFonts w:ascii="Times New Roman" w:hAnsi="Times New Roman" w:cs="Times New Roman"/>
                <w:b w:val="0"/>
                <w:sz w:val="18"/>
                <w:szCs w:val="24"/>
              </w:rPr>
            </w:pPr>
            <w:r w:rsidRPr="00A65D80">
              <w:rPr>
                <w:rFonts w:ascii="Times New Roman" w:hAnsi="Times New Roman" w:cs="Times New Roman"/>
                <w:b w:val="0"/>
                <w:sz w:val="18"/>
                <w:szCs w:val="24"/>
              </w:rPr>
              <w:t>Eğitim uygulamaları konusunda ulusal düzeyde tanıtım çalışmaları yaparak öğrenci ve velilerinin bilgilendirilmesi</w:t>
            </w:r>
          </w:p>
          <w:p w:rsidR="000E607A" w:rsidRPr="00A65D80" w:rsidRDefault="000E607A" w:rsidP="000E607A">
            <w:pPr>
              <w:pStyle w:val="TableParagraph"/>
              <w:widowControl/>
              <w:numPr>
                <w:ilvl w:val="0"/>
                <w:numId w:val="6"/>
              </w:numPr>
              <w:autoSpaceDE/>
              <w:autoSpaceDN/>
              <w:ind w:right="142"/>
              <w:rPr>
                <w:rFonts w:ascii="Times New Roman" w:hAnsi="Times New Roman" w:cs="Times New Roman"/>
                <w:b w:val="0"/>
                <w:sz w:val="18"/>
                <w:szCs w:val="24"/>
              </w:rPr>
            </w:pPr>
            <w:r w:rsidRPr="00A65D80">
              <w:rPr>
                <w:rFonts w:ascii="Times New Roman" w:hAnsi="Times New Roman" w:cs="Times New Roman"/>
                <w:b w:val="0"/>
                <w:sz w:val="18"/>
                <w:szCs w:val="24"/>
              </w:rPr>
              <w:t>Mevzuatta ihtiyaç duyulan değişikliklerde “yenileme” çalışmaları yerine “güncelleme” çalışmalarına yer verilmesi</w:t>
            </w:r>
          </w:p>
          <w:p w:rsidR="000E607A" w:rsidRPr="00A65D80" w:rsidRDefault="000E607A" w:rsidP="000E607A">
            <w:pPr>
              <w:pStyle w:val="TableParagraph"/>
              <w:widowControl/>
              <w:numPr>
                <w:ilvl w:val="0"/>
                <w:numId w:val="6"/>
              </w:numPr>
              <w:autoSpaceDE/>
              <w:autoSpaceDN/>
              <w:ind w:right="142"/>
              <w:rPr>
                <w:rFonts w:ascii="Times New Roman" w:hAnsi="Times New Roman" w:cs="Times New Roman"/>
                <w:b w:val="0"/>
                <w:sz w:val="18"/>
                <w:szCs w:val="24"/>
              </w:rPr>
            </w:pPr>
            <w:r w:rsidRPr="00A65D80">
              <w:rPr>
                <w:rFonts w:ascii="Times New Roman" w:hAnsi="Times New Roman" w:cs="Times New Roman"/>
                <w:b w:val="0"/>
                <w:sz w:val="18"/>
                <w:szCs w:val="24"/>
              </w:rPr>
              <w:t>Öğrenci velilerinin eğitim faaliyetlerine müdahale alanlarının sınırlandırılması için yasal tedbirlerin alınması</w:t>
            </w:r>
          </w:p>
          <w:p w:rsidR="000E607A" w:rsidRPr="00A65D80" w:rsidRDefault="000E607A" w:rsidP="000E607A">
            <w:pPr>
              <w:pStyle w:val="TableParagraph"/>
              <w:widowControl/>
              <w:numPr>
                <w:ilvl w:val="0"/>
                <w:numId w:val="6"/>
              </w:numPr>
              <w:autoSpaceDE/>
              <w:autoSpaceDN/>
              <w:ind w:right="142"/>
              <w:jc w:val="both"/>
              <w:rPr>
                <w:rFonts w:ascii="Times New Roman" w:hAnsi="Times New Roman" w:cs="Times New Roman"/>
                <w:b w:val="0"/>
                <w:sz w:val="16"/>
                <w:szCs w:val="24"/>
              </w:rPr>
            </w:pPr>
            <w:r w:rsidRPr="00A65D80">
              <w:rPr>
                <w:rFonts w:ascii="Times New Roman" w:hAnsi="Times New Roman" w:cs="Times New Roman"/>
                <w:b w:val="0"/>
                <w:sz w:val="18"/>
                <w:szCs w:val="24"/>
              </w:rPr>
              <w:t>Mevzuatın, çalışanların kendilerini güvende hissedebileceği şekilde yeniden düzenlenmesi</w:t>
            </w:r>
          </w:p>
        </w:tc>
      </w:tr>
      <w:tr w:rsidR="000E607A" w:rsidRPr="00FD5CDB" w:rsidTr="000E607A">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Üst Politika Belgeleri Analizi</w:t>
            </w:r>
            <w:r w:rsidRPr="00FD5CDB">
              <w:rPr>
                <w:rFonts w:ascii="Times New Roman" w:hAnsi="Times New Roman" w:cs="Times New Roman"/>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A65D80" w:rsidRDefault="000E607A" w:rsidP="008F6114">
            <w:pPr>
              <w:pStyle w:val="TableParagraph"/>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Pr="00A65D80" w:rsidRDefault="000E607A" w:rsidP="000E607A">
            <w:pPr>
              <w:pStyle w:val="TableParagraph"/>
              <w:widowControl/>
              <w:numPr>
                <w:ilvl w:val="0"/>
                <w:numId w:val="28"/>
              </w:numPr>
              <w:autoSpaceDE/>
              <w:autoSpaceDN/>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Stratejik Plan Hazırlama, Stratejik Yönetim Süreci ile ilgili diğer iş ve işlemler</w:t>
            </w:r>
          </w:p>
          <w:p w:rsidR="000E607A" w:rsidRPr="00A65D80" w:rsidRDefault="000E607A" w:rsidP="000E607A">
            <w:pPr>
              <w:pStyle w:val="TableParagraph"/>
              <w:widowControl/>
              <w:numPr>
                <w:ilvl w:val="0"/>
                <w:numId w:val="28"/>
              </w:numPr>
              <w:autoSpaceDE/>
              <w:autoSpaceDN/>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Stratejik Plan hedef ve göstergelerinin üst politika belgelerindeki ilke ve prensiplere uygun hazırlanması</w:t>
            </w:r>
          </w:p>
        </w:tc>
      </w:tr>
      <w:tr w:rsidR="000E607A" w:rsidRPr="00FD5CDB" w:rsidTr="000E607A">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A65D80" w:rsidRDefault="000E607A" w:rsidP="000E607A">
            <w:pPr>
              <w:pStyle w:val="TableParagraph"/>
              <w:widowControl/>
              <w:numPr>
                <w:ilvl w:val="0"/>
                <w:numId w:val="26"/>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Pr="00A65D80" w:rsidRDefault="000E607A" w:rsidP="000E607A">
            <w:pPr>
              <w:pStyle w:val="TableParagraph"/>
              <w:widowControl/>
              <w:numPr>
                <w:ilvl w:val="0"/>
                <w:numId w:val="28"/>
              </w:numPr>
              <w:autoSpaceDE/>
              <w:autoSpaceDN/>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Paydaşların idareden beklentilerinin faaliyet alanlarıyla uyumu sağlanmalı, plan döneminde kurumsal faaliyetler hakkında paydaşlara düzenli bilgilendirme yapılması</w:t>
            </w:r>
          </w:p>
        </w:tc>
      </w:tr>
      <w:tr w:rsidR="000E607A" w:rsidRPr="00FD5CDB" w:rsidTr="000E607A">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A65D80" w:rsidRDefault="000E607A" w:rsidP="000E607A">
            <w:pPr>
              <w:pStyle w:val="TableParagraph"/>
              <w:widowControl/>
              <w:numPr>
                <w:ilvl w:val="0"/>
                <w:numId w:val="25"/>
              </w:numPr>
              <w:autoSpaceDE/>
              <w:autoSpaceDN/>
              <w:ind w:left="146" w:right="142" w:hanging="142"/>
              <w:jc w:val="both"/>
              <w:rPr>
                <w:rFonts w:ascii="Times New Roman" w:hAnsi="Times New Roman" w:cs="Times New Roman"/>
                <w:sz w:val="16"/>
                <w:szCs w:val="16"/>
              </w:rPr>
            </w:pPr>
            <w:r w:rsidRPr="00A65D80">
              <w:rPr>
                <w:rFonts w:ascii="Times New Roman" w:hAnsi="Times New Roman" w:cs="Times New Roman"/>
                <w:sz w:val="16"/>
                <w:szCs w:val="16"/>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Pr="00A65D80" w:rsidRDefault="000E607A" w:rsidP="000E607A">
            <w:pPr>
              <w:pStyle w:val="TableParagraph"/>
              <w:widowControl/>
              <w:numPr>
                <w:ilvl w:val="0"/>
                <w:numId w:val="28"/>
              </w:numPr>
              <w:autoSpaceDE/>
              <w:autoSpaceDN/>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Çalışanlarımızın her alanda bilgi sahibi olması için hizmetiçi eğitim faaliyetleri düzenlenmesi</w:t>
            </w:r>
          </w:p>
        </w:tc>
      </w:tr>
      <w:tr w:rsidR="000E607A" w:rsidRPr="00FD5CDB" w:rsidTr="000E607A">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A65D80" w:rsidRDefault="000E607A" w:rsidP="000E607A">
            <w:pPr>
              <w:pStyle w:val="TableParagraph"/>
              <w:widowControl/>
              <w:numPr>
                <w:ilvl w:val="0"/>
                <w:numId w:val="27"/>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 xml:space="preserve">Kurumsal kültürümüz gelişmiş durumdadır. Kurum içi iletişim gelişmiştir, halkla ilişkiler sağlıklı bir şekilde yürütülmektedir. </w:t>
            </w:r>
          </w:p>
          <w:p w:rsidR="000E607A" w:rsidRPr="00A65D80" w:rsidRDefault="000E607A" w:rsidP="000E607A">
            <w:pPr>
              <w:pStyle w:val="TableParagraph"/>
              <w:widowControl/>
              <w:numPr>
                <w:ilvl w:val="0"/>
                <w:numId w:val="27"/>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Pr="00A65D80" w:rsidRDefault="000E607A" w:rsidP="000E607A">
            <w:pPr>
              <w:pStyle w:val="TableParagraph"/>
              <w:widowControl/>
              <w:numPr>
                <w:ilvl w:val="0"/>
                <w:numId w:val="25"/>
              </w:numPr>
              <w:autoSpaceDE/>
              <w:autoSpaceDN/>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Eğitim-öğretim faaliyetlerine genel katılım oranlarının yükseltilmesi</w:t>
            </w:r>
          </w:p>
        </w:tc>
      </w:tr>
      <w:tr w:rsidR="000E607A" w:rsidRPr="00FD5CDB" w:rsidTr="000E607A">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A65D80" w:rsidRDefault="000E607A" w:rsidP="000E607A">
            <w:pPr>
              <w:pStyle w:val="TableParagraph"/>
              <w:widowControl/>
              <w:numPr>
                <w:ilvl w:val="0"/>
                <w:numId w:val="27"/>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Kurumumuz ilçe merkezine uzaktadır.</w:t>
            </w:r>
          </w:p>
          <w:p w:rsidR="000E607A" w:rsidRPr="00A65D80" w:rsidRDefault="000E607A" w:rsidP="000E607A">
            <w:pPr>
              <w:pStyle w:val="TableParagraph"/>
              <w:widowControl/>
              <w:numPr>
                <w:ilvl w:val="0"/>
                <w:numId w:val="27"/>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 xml:space="preserve">Kurumumuzda spor salonu ve </w:t>
            </w:r>
            <w:r w:rsidRPr="00A65D80">
              <w:rPr>
                <w:rFonts w:ascii="Times New Roman" w:hAnsi="Times New Roman" w:cs="Times New Roman"/>
                <w:sz w:val="16"/>
                <w:szCs w:val="16"/>
              </w:rPr>
              <w:lastRenderedPageBreak/>
              <w:t>kütüphane bulunmamaktadır.</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Pr="00A65D80" w:rsidRDefault="00590F06" w:rsidP="000E607A">
            <w:pPr>
              <w:pStyle w:val="TableParagraph"/>
              <w:widowControl/>
              <w:numPr>
                <w:ilvl w:val="0"/>
                <w:numId w:val="25"/>
              </w:numPr>
              <w:autoSpaceDE/>
              <w:autoSpaceDN/>
              <w:ind w:left="142" w:right="141" w:hanging="142"/>
              <w:jc w:val="both"/>
              <w:rPr>
                <w:rFonts w:ascii="Times New Roman" w:hAnsi="Times New Roman" w:cs="Times New Roman"/>
                <w:b w:val="0"/>
                <w:sz w:val="16"/>
                <w:szCs w:val="16"/>
              </w:rPr>
            </w:pPr>
            <w:r>
              <w:rPr>
                <w:rFonts w:ascii="Times New Roman" w:hAnsi="Times New Roman" w:cs="Times New Roman"/>
                <w:b w:val="0"/>
                <w:sz w:val="16"/>
                <w:szCs w:val="16"/>
              </w:rPr>
              <w:lastRenderedPageBreak/>
              <w:t>Gerekli fiziki düzenleme çalışmaları yapılarak öğrenme ortamları çoğaltılmalıdır.</w:t>
            </w:r>
          </w:p>
        </w:tc>
      </w:tr>
      <w:tr w:rsidR="000E607A" w:rsidRPr="00FD5CDB" w:rsidTr="000E607A">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lastRenderedPageBreak/>
              <w:t>Teknoloji ve Bilişim Altyapısı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A65D80" w:rsidRDefault="000E607A" w:rsidP="000E607A">
            <w:pPr>
              <w:pStyle w:val="TableParagraph"/>
              <w:widowControl/>
              <w:numPr>
                <w:ilvl w:val="0"/>
                <w:numId w:val="27"/>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Kurumumuz Fatih Projesi kapsamında değildir. Akıllı tahta bulunmamaktadır.</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Pr="00A65D80" w:rsidRDefault="000E607A" w:rsidP="000E607A">
            <w:pPr>
              <w:pStyle w:val="TableParagraph"/>
              <w:widowControl/>
              <w:numPr>
                <w:ilvl w:val="0"/>
                <w:numId w:val="25"/>
              </w:numPr>
              <w:autoSpaceDE/>
              <w:autoSpaceDN/>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Fatih projesi kapsamında akıllı tahta ve alt yapısı kurulması</w:t>
            </w:r>
          </w:p>
        </w:tc>
      </w:tr>
      <w:tr w:rsidR="000E607A" w:rsidRPr="00FD5CDB" w:rsidTr="000E607A">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0E607A" w:rsidRPr="00FD5CDB" w:rsidRDefault="000E607A" w:rsidP="008F6114">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0E607A" w:rsidRPr="00A65D80" w:rsidRDefault="000E607A" w:rsidP="000E607A">
            <w:pPr>
              <w:pStyle w:val="TableParagraph"/>
              <w:widowControl/>
              <w:numPr>
                <w:ilvl w:val="0"/>
                <w:numId w:val="27"/>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b w:val="0"/>
                <w:sz w:val="16"/>
                <w:szCs w:val="16"/>
              </w:rPr>
              <w:t xml:space="preserve">Ailelerin gelir düzeyi düşük olduğundan okul-aile birliğine az miktarda bağış yapılmaktadır </w:t>
            </w:r>
          </w:p>
          <w:p w:rsidR="000E607A" w:rsidRPr="00A65D80" w:rsidRDefault="000E607A" w:rsidP="000E607A">
            <w:pPr>
              <w:pStyle w:val="TableParagraph"/>
              <w:widowControl/>
              <w:numPr>
                <w:ilvl w:val="0"/>
                <w:numId w:val="27"/>
              </w:numPr>
              <w:autoSpaceDE/>
              <w:autoSpaceDN/>
              <w:ind w:left="137" w:right="142" w:hanging="137"/>
              <w:jc w:val="both"/>
              <w:rPr>
                <w:rFonts w:ascii="Times New Roman" w:hAnsi="Times New Roman" w:cs="Times New Roman"/>
                <w:sz w:val="16"/>
                <w:szCs w:val="16"/>
              </w:rPr>
            </w:pPr>
            <w:r w:rsidRPr="00A65D80">
              <w:rPr>
                <w:rFonts w:ascii="Times New Roman" w:hAnsi="Times New Roman" w:cs="Times New Roman"/>
                <w:b w:val="0"/>
                <w:sz w:val="16"/>
                <w:szCs w:val="16"/>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vAlign w:val="center"/>
          </w:tcPr>
          <w:p w:rsidR="000E607A" w:rsidRDefault="000E607A" w:rsidP="000E607A">
            <w:pPr>
              <w:pStyle w:val="TableParagraph"/>
              <w:widowControl/>
              <w:numPr>
                <w:ilvl w:val="0"/>
                <w:numId w:val="25"/>
              </w:numPr>
              <w:autoSpaceDE/>
              <w:autoSpaceDN/>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Harcama planlamalarında mali kaynaklarda meydana gelecek öngörülemeyen değişikliklerin dikkate alınması</w:t>
            </w:r>
          </w:p>
          <w:p w:rsidR="00590F06" w:rsidRPr="00A65D80" w:rsidRDefault="00590F06" w:rsidP="000E607A">
            <w:pPr>
              <w:pStyle w:val="TableParagraph"/>
              <w:widowControl/>
              <w:numPr>
                <w:ilvl w:val="0"/>
                <w:numId w:val="25"/>
              </w:numPr>
              <w:autoSpaceDE/>
              <w:autoSpaceDN/>
              <w:ind w:left="142" w:right="141" w:hanging="142"/>
              <w:jc w:val="both"/>
              <w:rPr>
                <w:rFonts w:ascii="Times New Roman" w:hAnsi="Times New Roman" w:cs="Times New Roman"/>
                <w:b w:val="0"/>
                <w:sz w:val="16"/>
                <w:szCs w:val="16"/>
              </w:rPr>
            </w:pPr>
            <w:r>
              <w:rPr>
                <w:rFonts w:ascii="Times New Roman" w:hAnsi="Times New Roman" w:cs="Times New Roman"/>
                <w:b w:val="0"/>
                <w:sz w:val="16"/>
                <w:szCs w:val="16"/>
              </w:rPr>
              <w:t>Okul aidatlarının toplanmasındaki zorluk dikkate alınmalıdır.</w:t>
            </w:r>
          </w:p>
          <w:p w:rsidR="000E607A" w:rsidRPr="00A65D80" w:rsidRDefault="000E607A" w:rsidP="00590F06">
            <w:pPr>
              <w:pStyle w:val="TableParagraph"/>
              <w:widowControl/>
              <w:autoSpaceDE/>
              <w:autoSpaceDN/>
              <w:ind w:left="142" w:right="141"/>
              <w:jc w:val="both"/>
              <w:rPr>
                <w:rFonts w:ascii="Times New Roman" w:hAnsi="Times New Roman" w:cs="Times New Roman"/>
                <w:b w:val="0"/>
                <w:sz w:val="16"/>
                <w:szCs w:val="16"/>
              </w:rPr>
            </w:pPr>
          </w:p>
        </w:tc>
      </w:tr>
    </w:tbl>
    <w:p w:rsidR="000E607A" w:rsidRPr="004A0E4A" w:rsidRDefault="000E607A" w:rsidP="000E607A">
      <w:pPr>
        <w:rPr>
          <w:rFonts w:ascii="Times New Roman" w:hAnsi="Times New Roman" w:cs="Times New Roman"/>
          <w:b/>
          <w:sz w:val="24"/>
          <w:szCs w:val="24"/>
          <w:lang w:eastAsia="tr-TR"/>
        </w:rPr>
      </w:pPr>
      <w:r w:rsidRPr="004A0E4A">
        <w:rPr>
          <w:rFonts w:ascii="Times New Roman" w:hAnsi="Times New Roman" w:cs="Times New Roman"/>
          <w:b/>
          <w:sz w:val="24"/>
          <w:szCs w:val="24"/>
          <w:lang w:eastAsia="tr-TR"/>
        </w:rPr>
        <w:t>3. GELECEĞE BAKIŞ</w:t>
      </w:r>
    </w:p>
    <w:p w:rsidR="000E607A" w:rsidRPr="004A0E4A" w:rsidRDefault="000E607A" w:rsidP="000E607A">
      <w:pPr>
        <w:rPr>
          <w:rStyle w:val="eop"/>
          <w:rFonts w:ascii="Times New Roman" w:hAnsi="Times New Roman" w:cs="Times New Roman"/>
          <w:color w:val="000000"/>
          <w:sz w:val="24"/>
          <w:szCs w:val="24"/>
          <w:shd w:val="clear" w:color="auto" w:fill="FFFFFF"/>
        </w:rPr>
      </w:pPr>
      <w:r w:rsidRPr="004A0E4A">
        <w:rPr>
          <w:rStyle w:val="normaltextrun"/>
          <w:rFonts w:ascii="Times New Roman" w:hAnsi="Times New Roman" w:cs="Times New Roman"/>
          <w:color w:val="000000"/>
          <w:sz w:val="24"/>
          <w:szCs w:val="24"/>
          <w:shd w:val="clear" w:color="auto" w:fill="FFFFFF"/>
        </w:rPr>
        <w:t>Geleceğe bakış bölümünde misyon, vizyon ve temel değerler ile amaçlar, hedefler, performans göstergeleri ve stratejiler yer almaktadır.</w:t>
      </w:r>
      <w:r w:rsidRPr="004A0E4A">
        <w:rPr>
          <w:rStyle w:val="eop"/>
          <w:rFonts w:ascii="Times New Roman" w:hAnsi="Times New Roman" w:cs="Times New Roman"/>
          <w:color w:val="000000"/>
          <w:sz w:val="24"/>
          <w:szCs w:val="24"/>
          <w:shd w:val="clear" w:color="auto" w:fill="FFFFFF"/>
        </w:rPr>
        <w:t> </w:t>
      </w:r>
    </w:p>
    <w:p w:rsidR="000E607A" w:rsidRPr="000E607A" w:rsidRDefault="000E607A" w:rsidP="00590F06">
      <w:pPr>
        <w:pStyle w:val="Balk2"/>
        <w:tabs>
          <w:tab w:val="left" w:pos="8724"/>
        </w:tabs>
        <w:spacing w:line="276" w:lineRule="auto"/>
        <w:ind w:left="576"/>
        <w:jc w:val="both"/>
        <w:rPr>
          <w:rFonts w:cs="Times New Roman"/>
          <w:b/>
          <w:i/>
          <w:szCs w:val="24"/>
        </w:rPr>
      </w:pPr>
      <w:bookmarkStart w:id="7" w:name="_Toc535962366"/>
      <w:r w:rsidRPr="000E607A">
        <w:rPr>
          <w:rFonts w:cs="Times New Roman"/>
          <w:b/>
          <w:i/>
          <w:noProof/>
          <w:szCs w:val="24"/>
          <w:lang w:eastAsia="tr-TR"/>
        </w:rPr>
        <mc:AlternateContent>
          <mc:Choice Requires="wps">
            <w:drawing>
              <wp:anchor distT="0" distB="0" distL="114300" distR="114300" simplePos="0" relativeHeight="251661312" behindDoc="0" locked="0" layoutInCell="1" allowOverlap="1" wp14:anchorId="22EF5C1F" wp14:editId="53ADD333">
                <wp:simplePos x="0" y="0"/>
                <wp:positionH relativeFrom="margin">
                  <wp:posOffset>554355</wp:posOffset>
                </wp:positionH>
                <wp:positionV relativeFrom="paragraph">
                  <wp:posOffset>520065</wp:posOffset>
                </wp:positionV>
                <wp:extent cx="7377430" cy="1398905"/>
                <wp:effectExtent l="76200" t="76200" r="13970" b="10795"/>
                <wp:wrapNone/>
                <wp:docPr id="16" name="Akış Çizelgesi: Öteki İşle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7430" cy="1398905"/>
                        </a:xfrm>
                        <a:prstGeom prst="flowChartAlternateProcess">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75000"/>
                              <a:lumOff val="0"/>
                            </a:schemeClr>
                          </a:solidFill>
                          <a:miter lim="800000"/>
                          <a:headEnd/>
                          <a:tailEnd/>
                        </a:ln>
                        <a:effectLst>
                          <a:outerShdw dist="107763" dir="13500000" algn="ctr" rotWithShape="0">
                            <a:schemeClr val="accent4">
                              <a:lumMod val="50000"/>
                              <a:lumOff val="0"/>
                              <a:alpha val="50000"/>
                            </a:schemeClr>
                          </a:outerShdw>
                        </a:effectLst>
                      </wps:spPr>
                      <wps:txbx>
                        <w:txbxContent>
                          <w:p w:rsidR="009F2E72" w:rsidRDefault="009F2E72" w:rsidP="000E607A">
                            <w:pPr>
                              <w:autoSpaceDE w:val="0"/>
                              <w:autoSpaceDN w:val="0"/>
                              <w:adjustRightInd w:val="0"/>
                              <w:spacing w:after="0" w:line="240" w:lineRule="auto"/>
                              <w:rPr>
                                <w:szCs w:val="24"/>
                              </w:rPr>
                            </w:pPr>
                          </w:p>
                          <w:p w:rsidR="009F2E72" w:rsidRDefault="009F2E72" w:rsidP="000E607A">
                            <w:pPr>
                              <w:autoSpaceDE w:val="0"/>
                              <w:autoSpaceDN w:val="0"/>
                              <w:adjustRightInd w:val="0"/>
                              <w:spacing w:after="0" w:line="240" w:lineRule="auto"/>
                            </w:pPr>
                            <w:r>
                              <w:rPr>
                                <w:szCs w:val="24"/>
                              </w:rPr>
                              <w:tab/>
                            </w:r>
                            <w:r w:rsidRPr="00590F06">
                              <w:rPr>
                                <w:szCs w:val="24"/>
                              </w:rPr>
                              <w:t>Milli manevi değerlere sahip çıkan, akılcı ve modern düşünebilen, dengeli çağın gerekliliklerine ayak uydurabilen, yaparak yaşayarak öğrenen sevgiyle bütünleşip saygıyla hareket eden bireyler yetiştirmektir.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6" o:spid="_x0000_s1026" type="#_x0000_t176" style="position:absolute;left:0;text-align:left;margin-left:43.65pt;margin-top:40.95pt;width:580.9pt;height:11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" fillcolor="#ffd966 [1943]" strokecolor="#bf8f00 [2407]" strokeweight="1pt">
                <v:fill color2="#fff2cc [663]" angle="135" focus="50%" type="gradient"/>
                <v:shadow on="t" color="#7f5f00 [1607]" opacity=".5" offset="-6pt,-6pt"/>
                <v:textbox>
                  <w:txbxContent>
                    <w:p w:rsidR="009F2E72" w:rsidRDefault="009F2E72" w:rsidP="000E607A">
                      <w:pPr>
                        <w:autoSpaceDE w:val="0"/>
                        <w:autoSpaceDN w:val="0"/>
                        <w:adjustRightInd w:val="0"/>
                        <w:spacing w:after="0" w:line="240" w:lineRule="auto"/>
                        <w:rPr>
                          <w:szCs w:val="24"/>
                        </w:rPr>
                      </w:pPr>
                    </w:p>
                    <w:p w:rsidR="009F2E72" w:rsidRDefault="009F2E72" w:rsidP="000E607A">
                      <w:pPr>
                        <w:autoSpaceDE w:val="0"/>
                        <w:autoSpaceDN w:val="0"/>
                        <w:adjustRightInd w:val="0"/>
                        <w:spacing w:after="0" w:line="240" w:lineRule="auto"/>
                      </w:pPr>
                      <w:r>
                        <w:rPr>
                          <w:szCs w:val="24"/>
                        </w:rPr>
                        <w:tab/>
                      </w:r>
                      <w:r w:rsidRPr="00590F06">
                        <w:rPr>
                          <w:szCs w:val="24"/>
                        </w:rPr>
                        <w:t>Milli manevi değerlere sahip çıkan, akılcı ve modern düşünebilen, dengeli çağın gerekliliklerine ayak uydurabilen, yaparak yaşayarak öğrenen sevgiyle bütünleşip saygıyla hareket eden bireyler yetiştirmektir.</w:t>
                      </w:r>
                    </w:p>
                  </w:txbxContent>
                </v:textbox>
                <w10:wrap anchorx="margin"/>
              </v:shape>
            </w:pict>
          </mc:Fallback>
        </mc:AlternateContent>
      </w:r>
      <w:r w:rsidRPr="000E607A">
        <w:rPr>
          <w:rFonts w:cs="Times New Roman"/>
          <w:b/>
          <w:i/>
          <w:color w:val="auto"/>
          <w:szCs w:val="24"/>
        </w:rPr>
        <w:t>3.1.Misyo</w:t>
      </w:r>
      <w:bookmarkEnd w:id="7"/>
      <w:r w:rsidR="00590F06">
        <w:rPr>
          <w:rFonts w:cs="Times New Roman"/>
          <w:b/>
          <w:i/>
          <w:color w:val="auto"/>
          <w:szCs w:val="24"/>
        </w:rPr>
        <w:t>n</w:t>
      </w:r>
    </w:p>
    <w:p w:rsidR="000E607A" w:rsidRPr="004A0E4A" w:rsidRDefault="000E607A" w:rsidP="000E607A">
      <w:pPr>
        <w:rPr>
          <w:rFonts w:ascii="Times New Roman" w:hAnsi="Times New Roman" w:cs="Times New Roman"/>
          <w:sz w:val="24"/>
          <w:szCs w:val="24"/>
          <w:lang w:eastAsia="tr-TR"/>
        </w:rPr>
      </w:pPr>
    </w:p>
    <w:p w:rsidR="000E607A" w:rsidRPr="004A0E4A" w:rsidRDefault="000E607A" w:rsidP="000E607A">
      <w:pPr>
        <w:rPr>
          <w:rFonts w:ascii="Times New Roman" w:hAnsi="Times New Roman" w:cs="Times New Roman"/>
          <w:sz w:val="24"/>
          <w:szCs w:val="24"/>
          <w:lang w:eastAsia="tr-TR"/>
        </w:rPr>
      </w:pPr>
    </w:p>
    <w:p w:rsidR="000E607A" w:rsidRPr="004A0E4A" w:rsidRDefault="000E607A" w:rsidP="000E607A">
      <w:pPr>
        <w:rPr>
          <w:rFonts w:ascii="Times New Roman" w:hAnsi="Times New Roman" w:cs="Times New Roman"/>
          <w:sz w:val="24"/>
          <w:szCs w:val="24"/>
          <w:lang w:eastAsia="tr-TR"/>
        </w:rPr>
      </w:pPr>
    </w:p>
    <w:p w:rsidR="000E607A" w:rsidRPr="000E607A" w:rsidRDefault="000E607A" w:rsidP="000E607A">
      <w:pPr>
        <w:rPr>
          <w:lang w:eastAsia="tr-TR"/>
        </w:rPr>
      </w:pPr>
    </w:p>
    <w:p w:rsidR="000E607A" w:rsidRDefault="000E607A" w:rsidP="004E3F25">
      <w:pPr>
        <w:pStyle w:val="AralkYok"/>
        <w:ind w:left="0"/>
        <w:jc w:val="both"/>
        <w:rPr>
          <w:b w:val="0"/>
        </w:rPr>
      </w:pPr>
    </w:p>
    <w:p w:rsidR="000E607A" w:rsidRDefault="000E607A" w:rsidP="004E3F25">
      <w:pPr>
        <w:pStyle w:val="AralkYok"/>
        <w:ind w:left="0"/>
        <w:jc w:val="both"/>
        <w:rPr>
          <w:b w:val="0"/>
        </w:rPr>
      </w:pPr>
    </w:p>
    <w:p w:rsidR="000E607A" w:rsidRDefault="000E607A" w:rsidP="004E3F25">
      <w:pPr>
        <w:pStyle w:val="AralkYok"/>
        <w:ind w:left="0"/>
        <w:jc w:val="both"/>
        <w:rPr>
          <w:b w:val="0"/>
        </w:rPr>
      </w:pPr>
    </w:p>
    <w:p w:rsidR="000E607A" w:rsidRDefault="000E607A" w:rsidP="004E3F25">
      <w:pPr>
        <w:pStyle w:val="AralkYok"/>
        <w:ind w:left="0"/>
        <w:jc w:val="both"/>
        <w:rPr>
          <w:b w:val="0"/>
        </w:rPr>
      </w:pPr>
    </w:p>
    <w:p w:rsidR="000E607A" w:rsidRPr="004A0E4A" w:rsidRDefault="00590F06" w:rsidP="00590F06">
      <w:pPr>
        <w:tabs>
          <w:tab w:val="left" w:pos="8673"/>
        </w:tabs>
        <w:ind w:firstLine="708"/>
        <w:rPr>
          <w:rFonts w:ascii="Times New Roman" w:hAnsi="Times New Roman" w:cs="Times New Roman"/>
          <w:b/>
          <w:i/>
          <w:sz w:val="24"/>
          <w:szCs w:val="24"/>
          <w:lang w:eastAsia="tr-TR"/>
        </w:rPr>
      </w:pPr>
      <w:r>
        <w:rPr>
          <w:rFonts w:ascii="Times New Roman" w:hAnsi="Times New Roman" w:cs="Times New Roman"/>
          <w:b/>
          <w:i/>
          <w:sz w:val="24"/>
          <w:szCs w:val="24"/>
          <w:lang w:eastAsia="tr-TR"/>
        </w:rPr>
        <w:t>3.2.Vizyon</w:t>
      </w:r>
    </w:p>
    <w:p w:rsidR="000E607A" w:rsidRDefault="000E607A" w:rsidP="000E607A">
      <w:pPr>
        <w:pStyle w:val="AralkYok"/>
        <w:ind w:left="0"/>
        <w:jc w:val="both"/>
        <w:rPr>
          <w:i/>
          <w:lang w:eastAsia="tr-TR"/>
        </w:rPr>
      </w:pPr>
      <w:r w:rsidRPr="004A0E4A">
        <w:rPr>
          <w:b w:val="0"/>
          <w:i/>
          <w:noProof/>
          <w:lang w:eastAsia="tr-TR"/>
        </w:rPr>
        <mc:AlternateContent>
          <mc:Choice Requires="wps">
            <w:drawing>
              <wp:anchor distT="0" distB="0" distL="114300" distR="114300" simplePos="0" relativeHeight="251663360" behindDoc="0" locked="0" layoutInCell="1" allowOverlap="1" wp14:anchorId="4E8C1F5F" wp14:editId="709C632A">
                <wp:simplePos x="0" y="0"/>
                <wp:positionH relativeFrom="margin">
                  <wp:posOffset>661035</wp:posOffset>
                </wp:positionH>
                <wp:positionV relativeFrom="paragraph">
                  <wp:posOffset>266700</wp:posOffset>
                </wp:positionV>
                <wp:extent cx="7274560" cy="1087120"/>
                <wp:effectExtent l="76200" t="76200" r="21590" b="17780"/>
                <wp:wrapNone/>
                <wp:docPr id="6" name="Akış Çizelgesi: Öteki İşle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4560" cy="1087120"/>
                        </a:xfrm>
                        <a:prstGeom prst="flowChartAlternateProcess">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75000"/>
                              <a:lumOff val="0"/>
                            </a:schemeClr>
                          </a:solidFill>
                          <a:miter lim="800000"/>
                          <a:headEnd/>
                          <a:tailEnd/>
                        </a:ln>
                        <a:effectLst>
                          <a:outerShdw dist="107763" dir="13500000" algn="ctr" rotWithShape="0">
                            <a:schemeClr val="accent4">
                              <a:lumMod val="50000"/>
                              <a:lumOff val="0"/>
                              <a:alpha val="50000"/>
                            </a:schemeClr>
                          </a:outerShdw>
                        </a:effectLst>
                      </wps:spPr>
                      <wps:txbx>
                        <w:txbxContent>
                          <w:p w:rsidR="009F2E72" w:rsidRDefault="009F2E72" w:rsidP="000E607A">
                            <w:r w:rsidRPr="00590F06">
                              <w:t>Çocuk</w:t>
                            </w:r>
                            <w:r>
                              <w:t>l</w:t>
                            </w:r>
                            <w:r w:rsidRPr="00590F06">
                              <w:t>arın gelişim düzeyleri, ilgii alanlarına göre hazırlanan eğitim programı bililmsel bilgiyi ön plana çıkaran, sanatsal ve kültürel etkinliklere önem veren yaratıcılığı destekleyen eğitim anlayışı ve aile katılımana olan desteği ile kasabamız tarafından tercih edilen, desteklenen, gerekliliği anlaşılan, kasabamızdaki 36-72 Aylık bütün çocukların eğitim öğretime devam ettiği, bölgemizde anaokulu diyince ilk akla gelen kurum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teki İşlem 6" o:spid="_x0000_s1027" type="#_x0000_t176" style="position:absolute;left:0;text-align:left;margin-left:52.05pt;margin-top:21pt;width:572.8pt;height:8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" fillcolor="#ffd966 [1943]" strokecolor="#bf8f00 [2407]" strokeweight="1pt">
                <v:fill color2="#fff2cc [663]" angle="135" focus="50%" type="gradient"/>
                <v:shadow on="t" color="#7f5f00 [1607]" opacity=".5" offset="-6pt,-6pt"/>
                <v:textbox>
                  <w:txbxContent>
                    <w:p w:rsidR="009F2E72" w:rsidRDefault="009F2E72" w:rsidP="000E607A">
                      <w:r w:rsidRPr="00590F06">
                        <w:t>Çocuk</w:t>
                      </w:r>
                      <w:r>
                        <w:t>l</w:t>
                      </w:r>
                      <w:r w:rsidRPr="00590F06">
                        <w:t>arın gelişim düzeyleri, ilgii alanlarına göre hazırlanan eğitim programı bililmsel bilgiyi ön plana çıkaran, sanatsal ve kültürel etkinliklere önem veren yaratıcılığı destekleyen eğitim anlayışı ve aile katılımana olan desteği ile kasabamız tarafından tercih edilen, desteklenen, gerekliliği anlaşılan, kasabamızdaki 36-72 Aylık bütün çocukların eğitim öğretime devam ettiği, bölgemizde anaokulu diyince ilk akla gelen kurum olmaktır.</w:t>
                      </w:r>
                    </w:p>
                  </w:txbxContent>
                </v:textbox>
                <w10:wrap anchorx="margin"/>
              </v:shape>
            </w:pict>
          </mc:Fallback>
        </mc:AlternateContent>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lastRenderedPageBreak/>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Pr="004A0E4A">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r w:rsidR="00590F06">
        <w:rPr>
          <w:i/>
          <w:lang w:eastAsia="tr-TR"/>
        </w:rPr>
        <w:tab/>
      </w:r>
    </w:p>
    <w:p w:rsidR="000E607A" w:rsidRDefault="000E607A" w:rsidP="000E607A">
      <w:pPr>
        <w:pStyle w:val="AralkYok"/>
        <w:ind w:left="0"/>
        <w:jc w:val="both"/>
        <w:rPr>
          <w:i/>
          <w:lang w:eastAsia="tr-TR"/>
        </w:rPr>
      </w:pPr>
    </w:p>
    <w:p w:rsidR="000E607A" w:rsidRPr="004A0E4A" w:rsidRDefault="000E607A" w:rsidP="000E607A">
      <w:pPr>
        <w:ind w:firstLine="708"/>
        <w:rPr>
          <w:rFonts w:ascii="Times New Roman" w:hAnsi="Times New Roman" w:cs="Times New Roman"/>
          <w:b/>
          <w:i/>
          <w:sz w:val="24"/>
          <w:szCs w:val="24"/>
          <w:lang w:eastAsia="tr-TR"/>
        </w:rPr>
      </w:pPr>
      <w:r w:rsidRPr="004A0E4A">
        <w:rPr>
          <w:rFonts w:ascii="Times New Roman" w:hAnsi="Times New Roman" w:cs="Times New Roman"/>
          <w:b/>
          <w:i/>
          <w:sz w:val="24"/>
          <w:szCs w:val="24"/>
          <w:lang w:eastAsia="tr-TR"/>
        </w:rPr>
        <w:t>3.3. Temel Değerle</w:t>
      </w:r>
      <w:r w:rsidR="00590F06">
        <w:rPr>
          <w:rFonts w:ascii="Times New Roman" w:hAnsi="Times New Roman" w:cs="Times New Roman"/>
          <w:b/>
          <w:i/>
          <w:sz w:val="24"/>
          <w:szCs w:val="24"/>
          <w:lang w:eastAsia="tr-TR"/>
        </w:rPr>
        <w:t>r</w:t>
      </w:r>
    </w:p>
    <w:p w:rsidR="000E607A" w:rsidRDefault="000E607A" w:rsidP="000E607A">
      <w:pPr>
        <w:pStyle w:val="AralkYok"/>
        <w:ind w:left="0"/>
        <w:jc w:val="both"/>
        <w:rPr>
          <w:i/>
          <w:lang w:eastAsia="tr-TR"/>
        </w:rPr>
      </w:pPr>
      <w:r>
        <w:rPr>
          <w:i/>
          <w:noProof/>
          <w:lang w:eastAsia="tr-TR"/>
        </w:rPr>
        <mc:AlternateContent>
          <mc:Choice Requires="wps">
            <w:drawing>
              <wp:anchor distT="0" distB="0" distL="114300" distR="114300" simplePos="0" relativeHeight="251664384" behindDoc="0" locked="0" layoutInCell="1" allowOverlap="1" wp14:anchorId="3A95326D" wp14:editId="08BC564B">
                <wp:simplePos x="0" y="0"/>
                <wp:positionH relativeFrom="column">
                  <wp:posOffset>2471420</wp:posOffset>
                </wp:positionH>
                <wp:positionV relativeFrom="paragraph">
                  <wp:posOffset>237490</wp:posOffset>
                </wp:positionV>
                <wp:extent cx="3191510" cy="4162425"/>
                <wp:effectExtent l="0" t="0" r="46990" b="666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162425"/>
                        </a:xfrm>
                        <a:prstGeom prst="flowChartAlternateProcess">
                          <a:avLst/>
                        </a:prstGeom>
                        <a:gradFill rotWithShape="0">
                          <a:gsLst>
                            <a:gs pos="0">
                              <a:schemeClr val="bg2">
                                <a:lumMod val="90000"/>
                              </a:schemeClr>
                            </a:gs>
                            <a:gs pos="50000">
                              <a:schemeClr val="accent2">
                                <a:lumMod val="20000"/>
                                <a:lumOff val="80000"/>
                              </a:schemeClr>
                            </a:gs>
                            <a:gs pos="100000">
                              <a:schemeClr val="bg2">
                                <a:lumMod val="90000"/>
                              </a:schemeClr>
                            </a:gs>
                          </a:gsLst>
                          <a:lin ang="18900000" scaled="1"/>
                        </a:gradFill>
                        <a:ln w="12700">
                          <a:solidFill>
                            <a:schemeClr val="bg2">
                              <a:lumMod val="25000"/>
                            </a:schemeClr>
                          </a:solidFill>
                          <a:miter lim="800000"/>
                          <a:headEnd/>
                          <a:tailEnd/>
                        </a:ln>
                        <a:effectLst>
                          <a:outerShdw dist="28398" dir="3806097" algn="ctr" rotWithShape="0">
                            <a:schemeClr val="accent5">
                              <a:lumMod val="50000"/>
                              <a:lumOff val="0"/>
                              <a:alpha val="50000"/>
                            </a:schemeClr>
                          </a:outerShdw>
                        </a:effectLst>
                      </wps:spPr>
                      <wps:txbx>
                        <w:txbxContent>
                          <w:p w:rsidR="009F2E72" w:rsidRPr="006374FD" w:rsidRDefault="009F2E72" w:rsidP="000E607A">
                            <w:pPr>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Milli ve Manevi Değerler</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Yasalara Saygı</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Akılcılık</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Çağdaşlık</w:t>
                            </w:r>
                          </w:p>
                          <w:p w:rsidR="009F2E72" w:rsidRPr="006374FD" w:rsidRDefault="009F2E72" w:rsidP="000E607A">
                            <w:pPr>
                              <w:pStyle w:val="ListeParagraf"/>
                              <w:widowControl w:val="0"/>
                              <w:numPr>
                                <w:ilvl w:val="0"/>
                                <w:numId w:val="29"/>
                              </w:numPr>
                              <w:autoSpaceDE w:val="0"/>
                              <w:autoSpaceDN w:val="0"/>
                              <w:spacing w:after="0" w:line="240" w:lineRule="auto"/>
                              <w:ind w:left="641" w:hanging="357"/>
                              <w:contextualSpacing w:val="0"/>
                              <w:rPr>
                                <w:rFonts w:ascii="Monotype Corsiva" w:hAnsi="Monotype Corsiva" w:cs="Times New Roman"/>
                                <w:sz w:val="28"/>
                              </w:rPr>
                            </w:pPr>
                            <w:r w:rsidRPr="006374FD">
                              <w:rPr>
                                <w:rFonts w:ascii="Monotype Corsiva" w:hAnsi="Monotype Corsiva" w:cs="Times New Roman"/>
                                <w:sz w:val="28"/>
                              </w:rPr>
                              <w:t>İşbirliği ve Bilgi Paylaşımı</w:t>
                            </w:r>
                          </w:p>
                          <w:p w:rsidR="009F2E72" w:rsidRPr="006374FD" w:rsidRDefault="009F2E72" w:rsidP="000E607A">
                            <w:pPr>
                              <w:pStyle w:val="ListeParagraf"/>
                              <w:widowControl w:val="0"/>
                              <w:numPr>
                                <w:ilvl w:val="0"/>
                                <w:numId w:val="29"/>
                              </w:numPr>
                              <w:autoSpaceDE w:val="0"/>
                              <w:autoSpaceDN w:val="0"/>
                              <w:spacing w:after="0" w:line="240" w:lineRule="auto"/>
                              <w:ind w:left="641" w:hanging="357"/>
                              <w:contextualSpacing w:val="0"/>
                              <w:rPr>
                                <w:rFonts w:ascii="Monotype Corsiva" w:hAnsi="Monotype Corsiva" w:cs="Times New Roman"/>
                                <w:sz w:val="28"/>
                              </w:rPr>
                            </w:pPr>
                            <w:r w:rsidRPr="006374FD">
                              <w:rPr>
                                <w:rFonts w:ascii="Monotype Corsiva" w:hAnsi="Monotype Corsiva" w:cs="Times New Roman"/>
                                <w:sz w:val="28"/>
                              </w:rPr>
                              <w:t>Demokratik Sorun Çözme Yöntemleri</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Eleştirel Düşünme</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Fırsat Eşitliği</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Kaliteli Hizmet</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Stratejik Yönetim Süreci</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Araştırma ve Geliştirme</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Evrensel Değerler</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Kişisel ve Mesleki Gelişim</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Üretkenlik</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İletişim Yöntemlerinin Geliştirilmesi</w:t>
                            </w:r>
                          </w:p>
                          <w:p w:rsidR="009F2E72" w:rsidRPr="005571CE" w:rsidRDefault="009F2E72" w:rsidP="000E607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teki İşlem 17" o:spid="_x0000_s1028" type="#_x0000_t176" style="position:absolute;left:0;text-align:left;margin-left:194.6pt;margin-top:18.7pt;width:251.3pt;height:3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" fillcolor="#cfcdcd [2894]" strokecolor="#393737 [814]" strokeweight="1pt">
                <v:fill color2="#fbe4d5 [661]" angle="135" focus="50%" type="gradient"/>
                <v:shadow on="t" color="#1f3763 [1608]" opacity=".5" offset="1pt"/>
                <v:textbox>
                  <w:txbxContent>
                    <w:p w:rsidR="009F2E72" w:rsidRPr="006374FD" w:rsidRDefault="009F2E72" w:rsidP="000E607A">
                      <w:pPr>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Milli ve Manevi Değerler</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Yasalara Saygı</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Akılcılık</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Çağdaşlık</w:t>
                      </w:r>
                    </w:p>
                    <w:p w:rsidR="009F2E72" w:rsidRPr="006374FD" w:rsidRDefault="009F2E72" w:rsidP="000E607A">
                      <w:pPr>
                        <w:pStyle w:val="ListeParagraf"/>
                        <w:widowControl w:val="0"/>
                        <w:numPr>
                          <w:ilvl w:val="0"/>
                          <w:numId w:val="29"/>
                        </w:numPr>
                        <w:autoSpaceDE w:val="0"/>
                        <w:autoSpaceDN w:val="0"/>
                        <w:spacing w:after="0" w:line="240" w:lineRule="auto"/>
                        <w:ind w:left="641" w:hanging="357"/>
                        <w:contextualSpacing w:val="0"/>
                        <w:rPr>
                          <w:rFonts w:ascii="Monotype Corsiva" w:hAnsi="Monotype Corsiva" w:cs="Times New Roman"/>
                          <w:sz w:val="28"/>
                        </w:rPr>
                      </w:pPr>
                      <w:r w:rsidRPr="006374FD">
                        <w:rPr>
                          <w:rFonts w:ascii="Monotype Corsiva" w:hAnsi="Monotype Corsiva" w:cs="Times New Roman"/>
                          <w:sz w:val="28"/>
                        </w:rPr>
                        <w:t>İşbirliği ve Bilgi Paylaşımı</w:t>
                      </w:r>
                    </w:p>
                    <w:p w:rsidR="009F2E72" w:rsidRPr="006374FD" w:rsidRDefault="009F2E72" w:rsidP="000E607A">
                      <w:pPr>
                        <w:pStyle w:val="ListeParagraf"/>
                        <w:widowControl w:val="0"/>
                        <w:numPr>
                          <w:ilvl w:val="0"/>
                          <w:numId w:val="29"/>
                        </w:numPr>
                        <w:autoSpaceDE w:val="0"/>
                        <w:autoSpaceDN w:val="0"/>
                        <w:spacing w:after="0" w:line="240" w:lineRule="auto"/>
                        <w:ind w:left="641" w:hanging="357"/>
                        <w:contextualSpacing w:val="0"/>
                        <w:rPr>
                          <w:rFonts w:ascii="Monotype Corsiva" w:hAnsi="Monotype Corsiva" w:cs="Times New Roman"/>
                          <w:sz w:val="28"/>
                        </w:rPr>
                      </w:pPr>
                      <w:r w:rsidRPr="006374FD">
                        <w:rPr>
                          <w:rFonts w:ascii="Monotype Corsiva" w:hAnsi="Monotype Corsiva" w:cs="Times New Roman"/>
                          <w:sz w:val="28"/>
                        </w:rPr>
                        <w:t>Demokratik Sorun Çözme Yöntemleri</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Eleştirel Düşünme</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Fırsat Eşitliği</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Kaliteli Hizmet</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Stratejik Yönetim Süreci</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Araştırma ve Geliştirme</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Evrensel Değerler</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Kişisel ve Mesleki Gelişim</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Üretkenlik</w:t>
                      </w:r>
                    </w:p>
                    <w:p w:rsidR="009F2E72" w:rsidRPr="006374FD" w:rsidRDefault="009F2E72" w:rsidP="000E607A">
                      <w:pPr>
                        <w:pStyle w:val="ListeParagraf"/>
                        <w:numPr>
                          <w:ilvl w:val="0"/>
                          <w:numId w:val="29"/>
                        </w:numPr>
                        <w:spacing w:after="0" w:line="240" w:lineRule="auto"/>
                        <w:ind w:left="641" w:hanging="357"/>
                        <w:rPr>
                          <w:rFonts w:ascii="Monotype Corsiva" w:hAnsi="Monotype Corsiva" w:cs="Times New Roman"/>
                          <w:sz w:val="28"/>
                        </w:rPr>
                      </w:pPr>
                      <w:r w:rsidRPr="006374FD">
                        <w:rPr>
                          <w:rFonts w:ascii="Monotype Corsiva" w:hAnsi="Monotype Corsiva" w:cs="Times New Roman"/>
                          <w:sz w:val="28"/>
                        </w:rPr>
                        <w:t>İletişim Yöntemlerinin Geliştirilmesi</w:t>
                      </w:r>
                    </w:p>
                    <w:p w:rsidR="009F2E72" w:rsidRPr="005571CE" w:rsidRDefault="009F2E72" w:rsidP="000E607A">
                      <w:pPr>
                        <w:rPr>
                          <w:sz w:val="24"/>
                          <w:szCs w:val="24"/>
                        </w:rPr>
                      </w:pPr>
                    </w:p>
                  </w:txbxContent>
                </v:textbox>
              </v:shape>
            </w:pict>
          </mc:Fallback>
        </mc:AlternateContent>
      </w:r>
      <w:r w:rsidRPr="004A0E4A">
        <w:rPr>
          <w:i/>
          <w:lang w:eastAsia="tr-TR"/>
        </w:rPr>
        <w:tab/>
      </w:r>
      <w:r w:rsidRPr="004A0E4A">
        <w:rPr>
          <w:i/>
          <w:lang w:eastAsia="tr-TR"/>
        </w:rPr>
        <w:tab/>
      </w: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Default="008E0AE1" w:rsidP="000E607A">
      <w:pPr>
        <w:pStyle w:val="AralkYok"/>
        <w:ind w:left="0"/>
        <w:jc w:val="both"/>
        <w:rPr>
          <w:i/>
          <w:lang w:eastAsia="tr-TR"/>
        </w:rPr>
      </w:pPr>
    </w:p>
    <w:p w:rsidR="008E0AE1" w:rsidRPr="006147E1" w:rsidRDefault="008E0AE1" w:rsidP="006147E1">
      <w:pPr>
        <w:pStyle w:val="AralkYok"/>
        <w:ind w:left="0"/>
        <w:jc w:val="center"/>
        <w:rPr>
          <w:i/>
          <w:lang w:eastAsia="tr-TR"/>
        </w:rPr>
      </w:pPr>
      <w:r w:rsidRPr="006147E1">
        <w:rPr>
          <w:i/>
          <w:lang w:eastAsia="tr-TR"/>
        </w:rPr>
        <w:t>4. AMAÇ, HEDEF VE PERFORMANS GÖSTERGESİ İLE STRATEJİLERİN BELİRLENMES</w:t>
      </w:r>
      <w:r w:rsidR="00590F06">
        <w:rPr>
          <w:i/>
          <w:lang w:eastAsia="tr-TR"/>
        </w:rPr>
        <w:t>İ</w:t>
      </w:r>
    </w:p>
    <w:p w:rsidR="008E0AE1" w:rsidRDefault="008E0AE1" w:rsidP="000E607A">
      <w:pPr>
        <w:pStyle w:val="AralkYok"/>
        <w:ind w:left="0"/>
        <w:jc w:val="both"/>
        <w:rPr>
          <w:b w:val="0"/>
        </w:rPr>
      </w:pPr>
    </w:p>
    <w:p w:rsidR="003658C3" w:rsidRDefault="003658C3" w:rsidP="003658C3">
      <w:pPr>
        <w:spacing w:after="0" w:line="360" w:lineRule="auto"/>
        <w:jc w:val="both"/>
        <w:rPr>
          <w:rFonts w:cstheme="minorHAnsi"/>
          <w:sz w:val="6"/>
          <w:szCs w:val="10"/>
        </w:rPr>
      </w:pPr>
    </w:p>
    <w:tbl>
      <w:tblPr>
        <w:tblStyle w:val="NormalTable0"/>
        <w:tblW w:w="137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416"/>
      </w:tblGrid>
      <w:tr w:rsidR="003658C3" w:rsidRPr="00506035" w:rsidTr="00B52920">
        <w:trPr>
          <w:trHeight w:val="448"/>
        </w:trPr>
        <w:tc>
          <w:tcPr>
            <w:tcW w:w="13706" w:type="dxa"/>
            <w:gridSpan w:val="2"/>
            <w:shd w:val="clear" w:color="auto" w:fill="F4AF83"/>
            <w:vAlign w:val="center"/>
          </w:tcPr>
          <w:p w:rsidR="003658C3" w:rsidRPr="00506035" w:rsidRDefault="003658C3" w:rsidP="008F6114">
            <w:pPr>
              <w:pStyle w:val="TabloTema"/>
            </w:pPr>
            <w:r w:rsidRPr="00506035">
              <w:t>TEMA:</w:t>
            </w:r>
            <w:r w:rsidRPr="00506035">
              <w:rPr>
                <w:spacing w:val="-1"/>
              </w:rPr>
              <w:t xml:space="preserve"> </w:t>
            </w:r>
            <w:r w:rsidRPr="00506035">
              <w:t>Kurumsal</w:t>
            </w:r>
            <w:r w:rsidRPr="00506035">
              <w:rPr>
                <w:spacing w:val="-2"/>
              </w:rPr>
              <w:t xml:space="preserve"> </w:t>
            </w:r>
            <w:r w:rsidRPr="00506035">
              <w:t>Kapasite</w:t>
            </w:r>
          </w:p>
        </w:tc>
      </w:tr>
      <w:tr w:rsidR="003658C3" w:rsidRPr="00506035" w:rsidTr="00B52920">
        <w:trPr>
          <w:trHeight w:val="431"/>
        </w:trPr>
        <w:tc>
          <w:tcPr>
            <w:tcW w:w="13706" w:type="dxa"/>
            <w:gridSpan w:val="2"/>
            <w:shd w:val="clear" w:color="auto" w:fill="F4AF83"/>
            <w:vAlign w:val="center"/>
          </w:tcPr>
          <w:p w:rsidR="003658C3" w:rsidRPr="00506035" w:rsidRDefault="003658C3" w:rsidP="008F6114">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3658C3" w:rsidRPr="00506035" w:rsidTr="00B52920">
        <w:trPr>
          <w:trHeight w:val="434"/>
        </w:trPr>
        <w:tc>
          <w:tcPr>
            <w:tcW w:w="2290" w:type="dxa"/>
            <w:shd w:val="clear" w:color="auto" w:fill="F4AF83"/>
            <w:vAlign w:val="center"/>
          </w:tcPr>
          <w:p w:rsidR="003658C3" w:rsidRPr="00506035" w:rsidRDefault="003658C3" w:rsidP="008F6114">
            <w:pPr>
              <w:pStyle w:val="TabloOkulKurum"/>
            </w:pPr>
            <w:r w:rsidRPr="00506035">
              <w:t>Amaç</w:t>
            </w:r>
          </w:p>
        </w:tc>
        <w:tc>
          <w:tcPr>
            <w:tcW w:w="11416" w:type="dxa"/>
            <w:shd w:val="clear" w:color="auto" w:fill="D9D9D9" w:themeFill="background1" w:themeFillShade="D9"/>
            <w:vAlign w:val="center"/>
          </w:tcPr>
          <w:p w:rsidR="003658C3" w:rsidRPr="00026AB3" w:rsidRDefault="003658C3" w:rsidP="008F6114">
            <w:pPr>
              <w:pStyle w:val="TabloGvde"/>
            </w:pPr>
            <w:r>
              <w:t xml:space="preserve">A1 Okul öncesi eğitim kurumlarının, eğitimin temel ilkeleri doğrultusunda niteliğini arttırmak amacıyla kurumsal kapasite geliştirilecektir. </w:t>
            </w:r>
          </w:p>
        </w:tc>
      </w:tr>
      <w:tr w:rsidR="003658C3" w:rsidRPr="00506035" w:rsidTr="00B52920">
        <w:trPr>
          <w:trHeight w:val="705"/>
        </w:trPr>
        <w:tc>
          <w:tcPr>
            <w:tcW w:w="2290" w:type="dxa"/>
            <w:shd w:val="clear" w:color="auto" w:fill="F4AF83"/>
            <w:vAlign w:val="center"/>
          </w:tcPr>
          <w:p w:rsidR="003658C3" w:rsidRPr="00506035" w:rsidRDefault="003658C3" w:rsidP="008F6114">
            <w:pPr>
              <w:pStyle w:val="TabloOkulKurum"/>
            </w:pPr>
            <w:r w:rsidRPr="00506035">
              <w:t>Hedef</w:t>
            </w:r>
          </w:p>
        </w:tc>
        <w:tc>
          <w:tcPr>
            <w:tcW w:w="11416" w:type="dxa"/>
            <w:shd w:val="clear" w:color="auto" w:fill="D9D9D9" w:themeFill="background1" w:themeFillShade="D9"/>
            <w:vAlign w:val="center"/>
          </w:tcPr>
          <w:p w:rsidR="003658C3" w:rsidRPr="00026AB3" w:rsidRDefault="003658C3" w:rsidP="008F6114">
            <w:pPr>
              <w:pStyle w:val="TabloGvde"/>
            </w:pPr>
            <w:r w:rsidRPr="00026AB3">
              <w:t>H.1.1 Okul öncesi eğitim kurumlarında fiziki mekânların okulun ihtiyaç ve hedefleri doğrultusunda iyileştirilmesi sağlanacaktır.</w:t>
            </w:r>
          </w:p>
        </w:tc>
      </w:tr>
      <w:tr w:rsidR="003658C3" w:rsidRPr="00506035" w:rsidTr="00B52920">
        <w:trPr>
          <w:trHeight w:val="1053"/>
        </w:trPr>
        <w:tc>
          <w:tcPr>
            <w:tcW w:w="2290" w:type="dxa"/>
            <w:shd w:val="clear" w:color="auto" w:fill="F4AF83"/>
            <w:vAlign w:val="center"/>
          </w:tcPr>
          <w:p w:rsidR="003658C3" w:rsidRPr="00506035" w:rsidRDefault="003658C3" w:rsidP="008F6114">
            <w:pPr>
              <w:pStyle w:val="TabloOkulKurum"/>
            </w:pPr>
            <w:r w:rsidRPr="00506035">
              <w:t>Performans</w:t>
            </w:r>
            <w:r w:rsidRPr="00506035">
              <w:rPr>
                <w:spacing w:val="-52"/>
              </w:rPr>
              <w:t xml:space="preserve"> </w:t>
            </w:r>
            <w:r w:rsidRPr="00506035">
              <w:t>Göstergeleri</w:t>
            </w:r>
          </w:p>
        </w:tc>
        <w:tc>
          <w:tcPr>
            <w:tcW w:w="11416" w:type="dxa"/>
            <w:shd w:val="clear" w:color="auto" w:fill="D9D9D9" w:themeFill="background1" w:themeFillShade="D9"/>
            <w:vAlign w:val="center"/>
          </w:tcPr>
          <w:p w:rsidR="003658C3" w:rsidRPr="00026AB3" w:rsidRDefault="003658C3" w:rsidP="008F6114">
            <w:pPr>
              <w:pStyle w:val="TabloGvde"/>
            </w:pPr>
            <w:r w:rsidRPr="00026AB3">
              <w:t>PG 1.1. Okulda/kurumda iyileştirilen fiziki mekân sayısı.</w:t>
            </w:r>
          </w:p>
          <w:p w:rsidR="003658C3" w:rsidRPr="00026AB3" w:rsidRDefault="003658C3" w:rsidP="008F6114">
            <w:pPr>
              <w:pStyle w:val="TabloGvde"/>
            </w:pPr>
            <w:r w:rsidRPr="00026AB3">
              <w:t>PG 1.2  Açılan ana sınıfı derslik sayısı</w:t>
            </w:r>
          </w:p>
          <w:p w:rsidR="003658C3" w:rsidRPr="00026AB3" w:rsidRDefault="003658C3" w:rsidP="008F6114">
            <w:pPr>
              <w:pStyle w:val="TabloGvde"/>
            </w:pPr>
            <w:r w:rsidRPr="00026AB3">
              <w:t>PG 1.3 Okulda düzenleme yapılan açık hava oyun alanı sayısı</w:t>
            </w:r>
          </w:p>
          <w:p w:rsidR="003658C3" w:rsidRPr="00026AB3" w:rsidRDefault="003658C3" w:rsidP="008F6114">
            <w:pPr>
              <w:pStyle w:val="TabloGvde"/>
            </w:pPr>
            <w:r w:rsidRPr="00026AB3">
              <w:t>PG 1.4 İyileştirme yapılan kütüphane sayısı</w:t>
            </w:r>
          </w:p>
          <w:p w:rsidR="003658C3" w:rsidRPr="00026AB3" w:rsidRDefault="003658C3" w:rsidP="008F6114">
            <w:pPr>
              <w:pStyle w:val="TabloGvde"/>
            </w:pPr>
            <w:r w:rsidRPr="00026AB3">
              <w:t>PG 1.5  Okulda düzenleme yapılan atölye sayısı</w:t>
            </w:r>
          </w:p>
        </w:tc>
      </w:tr>
      <w:tr w:rsidR="003658C3" w:rsidRPr="00506035" w:rsidTr="00B52920">
        <w:trPr>
          <w:trHeight w:val="1411"/>
        </w:trPr>
        <w:tc>
          <w:tcPr>
            <w:tcW w:w="2290" w:type="dxa"/>
            <w:shd w:val="clear" w:color="auto" w:fill="F4AF83"/>
            <w:vAlign w:val="center"/>
          </w:tcPr>
          <w:p w:rsidR="003658C3" w:rsidRPr="00506035" w:rsidRDefault="003658C3" w:rsidP="008F6114">
            <w:pPr>
              <w:pStyle w:val="TabloOkulKurum"/>
            </w:pPr>
            <w:r w:rsidRPr="00506035">
              <w:t>Stratejiler</w:t>
            </w:r>
          </w:p>
        </w:tc>
        <w:tc>
          <w:tcPr>
            <w:tcW w:w="11416" w:type="dxa"/>
            <w:shd w:val="clear" w:color="auto" w:fill="D9D9D9" w:themeFill="background1" w:themeFillShade="D9"/>
            <w:vAlign w:val="center"/>
          </w:tcPr>
          <w:p w:rsidR="003658C3" w:rsidRPr="00026AB3" w:rsidRDefault="003658C3" w:rsidP="008F6114">
            <w:pPr>
              <w:pStyle w:val="TabloGvde"/>
            </w:pPr>
            <w:r>
              <w:t xml:space="preserve">S1. </w:t>
            </w:r>
            <w:r w:rsidRPr="00026AB3">
              <w:t>Fiziki mekânların (derslikler, spor salonu, kütüphaneler, atölyeler, açık hava oyun alanları vb.) iyileştirilmesi için kamu idareleri, belediyeler ve hayırseverlerle vb. iş birlikleri yapılacaktır.</w:t>
            </w:r>
          </w:p>
          <w:p w:rsidR="003658C3" w:rsidRPr="00026AB3" w:rsidRDefault="003658C3" w:rsidP="008F6114">
            <w:pPr>
              <w:pStyle w:val="TabloGvde"/>
            </w:pPr>
            <w:r>
              <w:t xml:space="preserve">S2. </w:t>
            </w:r>
            <w:r w:rsidRPr="00026AB3">
              <w:t>Okul öncesi eğitimde okul-aile iş birliği, farkındalık geliştirme, bilgilendirme çalışmaları yapılacaktır.</w:t>
            </w:r>
          </w:p>
          <w:p w:rsidR="003658C3" w:rsidRPr="00026AB3" w:rsidRDefault="003658C3" w:rsidP="008F6114">
            <w:pPr>
              <w:pStyle w:val="TabloGvde"/>
            </w:pPr>
            <w:r>
              <w:t xml:space="preserve">S3. </w:t>
            </w:r>
            <w:r w:rsidRPr="00026AB3">
              <w:t xml:space="preserve">Okulun eksiklikleri yerinde tespit edilerek zamanında ödenek talebinde bulunulacaktır. </w:t>
            </w:r>
          </w:p>
          <w:p w:rsidR="003658C3" w:rsidRPr="00026AB3" w:rsidRDefault="003658C3" w:rsidP="008F6114">
            <w:pPr>
              <w:pStyle w:val="TabloGvde"/>
            </w:pPr>
            <w:r>
              <w:t xml:space="preserve">S4. </w:t>
            </w:r>
            <w:r w:rsidRPr="00026AB3">
              <w:t xml:space="preserve">Okul, aile ve çevre iş birliği yapılarak fiziki mekânlar iyileştirilecektir. </w:t>
            </w:r>
          </w:p>
        </w:tc>
      </w:tr>
    </w:tbl>
    <w:p w:rsidR="003658C3" w:rsidRDefault="003658C3" w:rsidP="003658C3">
      <w:pPr>
        <w:rPr>
          <w:rFonts w:cstheme="minorHAnsi"/>
          <w:sz w:val="6"/>
          <w:szCs w:val="10"/>
        </w:rPr>
      </w:pPr>
      <w:r>
        <w:rPr>
          <w:rFonts w:cstheme="minorHAnsi"/>
          <w:sz w:val="6"/>
          <w:szCs w:val="10"/>
        </w:rPr>
        <w:br w:type="page"/>
      </w:r>
    </w:p>
    <w:tbl>
      <w:tblPr>
        <w:tblStyle w:val="NormalTable0"/>
        <w:tblpPr w:leftFromText="141" w:rightFromText="141" w:vertAnchor="page" w:horzAnchor="margin" w:tblpY="931"/>
        <w:tblW w:w="13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700"/>
      </w:tblGrid>
      <w:tr w:rsidR="00B52920" w:rsidRPr="00506035" w:rsidTr="00B52920">
        <w:trPr>
          <w:trHeight w:val="448"/>
        </w:trPr>
        <w:tc>
          <w:tcPr>
            <w:tcW w:w="13990" w:type="dxa"/>
            <w:gridSpan w:val="2"/>
            <w:shd w:val="clear" w:color="auto" w:fill="F4AF83"/>
            <w:vAlign w:val="center"/>
          </w:tcPr>
          <w:p w:rsidR="00B52920" w:rsidRPr="00506035" w:rsidRDefault="00B52920" w:rsidP="00B52920">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B52920" w:rsidRPr="00506035" w:rsidTr="00B52920">
        <w:trPr>
          <w:trHeight w:val="431"/>
        </w:trPr>
        <w:tc>
          <w:tcPr>
            <w:tcW w:w="13990" w:type="dxa"/>
            <w:gridSpan w:val="2"/>
            <w:shd w:val="clear" w:color="auto" w:fill="F4AF83"/>
            <w:vAlign w:val="center"/>
          </w:tcPr>
          <w:p w:rsidR="00B52920" w:rsidRPr="00506035" w:rsidRDefault="00B52920" w:rsidP="00B52920">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B52920" w:rsidRPr="00506035" w:rsidTr="00B52920">
        <w:trPr>
          <w:trHeight w:val="434"/>
        </w:trPr>
        <w:tc>
          <w:tcPr>
            <w:tcW w:w="2290" w:type="dxa"/>
            <w:shd w:val="clear" w:color="auto" w:fill="F4AF83"/>
            <w:vAlign w:val="center"/>
          </w:tcPr>
          <w:p w:rsidR="00B52920" w:rsidRPr="00506035" w:rsidRDefault="00B52920" w:rsidP="00B52920">
            <w:pPr>
              <w:pStyle w:val="TabloOkulKurum"/>
            </w:pPr>
            <w:r w:rsidRPr="00506035">
              <w:t>Amaç</w:t>
            </w:r>
          </w:p>
        </w:tc>
        <w:tc>
          <w:tcPr>
            <w:tcW w:w="11700" w:type="dxa"/>
            <w:shd w:val="clear" w:color="auto" w:fill="D9D9D9" w:themeFill="background1" w:themeFillShade="D9"/>
            <w:vAlign w:val="center"/>
          </w:tcPr>
          <w:p w:rsidR="00B52920" w:rsidRPr="00026AB3" w:rsidRDefault="00B52920" w:rsidP="00B52920">
            <w:pPr>
              <w:pStyle w:val="TabloGvde"/>
            </w:pPr>
            <w:r w:rsidRPr="00026AB3">
              <w:t>A1 Okul Öncesi Eğitim Kurumlarının, eğitimin temel ilkeleri doğrultusunda niteliğini arttırmak amacıyla kurumsal kapasite geliştirilecektir.</w:t>
            </w:r>
          </w:p>
        </w:tc>
      </w:tr>
      <w:tr w:rsidR="00B52920" w:rsidRPr="00506035" w:rsidTr="00B52920">
        <w:trPr>
          <w:trHeight w:val="705"/>
        </w:trPr>
        <w:tc>
          <w:tcPr>
            <w:tcW w:w="2290" w:type="dxa"/>
            <w:shd w:val="clear" w:color="auto" w:fill="F4AF83"/>
            <w:vAlign w:val="center"/>
          </w:tcPr>
          <w:p w:rsidR="00B52920" w:rsidRPr="00506035" w:rsidRDefault="00B52920" w:rsidP="00B52920">
            <w:pPr>
              <w:pStyle w:val="TabloOkulKurum"/>
            </w:pPr>
            <w:r w:rsidRPr="00506035">
              <w:t>Hedef</w:t>
            </w:r>
          </w:p>
        </w:tc>
        <w:tc>
          <w:tcPr>
            <w:tcW w:w="11700" w:type="dxa"/>
            <w:shd w:val="clear" w:color="auto" w:fill="D9D9D9" w:themeFill="background1" w:themeFillShade="D9"/>
            <w:vAlign w:val="center"/>
          </w:tcPr>
          <w:p w:rsidR="00B52920" w:rsidRPr="00026AB3" w:rsidRDefault="00B52920" w:rsidP="00B52920">
            <w:pPr>
              <w:pStyle w:val="TabloGvde"/>
            </w:pPr>
            <w:r w:rsidRPr="00026AB3">
              <w:t>H1.2 Eğitim ve öğretimin sağlıklı ve güvenli bir ortamda gerçekleştirilmesi için okul sağlığı ve güvenliği geliştirilecektir.</w:t>
            </w:r>
          </w:p>
        </w:tc>
      </w:tr>
      <w:tr w:rsidR="00B52920" w:rsidRPr="00506035" w:rsidTr="00B52920">
        <w:trPr>
          <w:trHeight w:val="1053"/>
        </w:trPr>
        <w:tc>
          <w:tcPr>
            <w:tcW w:w="2290" w:type="dxa"/>
            <w:shd w:val="clear" w:color="auto" w:fill="F4AF83"/>
            <w:vAlign w:val="center"/>
          </w:tcPr>
          <w:p w:rsidR="00B52920" w:rsidRPr="00506035" w:rsidRDefault="00B52920" w:rsidP="00B52920">
            <w:pPr>
              <w:pStyle w:val="TabloOkulKurum"/>
            </w:pPr>
            <w:r w:rsidRPr="00506035">
              <w:t>Performans</w:t>
            </w:r>
            <w:r w:rsidRPr="00506035">
              <w:rPr>
                <w:spacing w:val="-52"/>
              </w:rPr>
              <w:t xml:space="preserve"> </w:t>
            </w:r>
            <w:r w:rsidRPr="00506035">
              <w:t>Göstergeleri</w:t>
            </w:r>
          </w:p>
        </w:tc>
        <w:tc>
          <w:tcPr>
            <w:tcW w:w="11700" w:type="dxa"/>
            <w:shd w:val="clear" w:color="auto" w:fill="D9D9D9" w:themeFill="background1" w:themeFillShade="D9"/>
            <w:vAlign w:val="center"/>
          </w:tcPr>
          <w:p w:rsidR="00B52920" w:rsidRPr="00026AB3" w:rsidRDefault="00B52920" w:rsidP="00B52920">
            <w:pPr>
              <w:pStyle w:val="TabloGvde"/>
            </w:pPr>
            <w:r w:rsidRPr="00026AB3">
              <w:t>PG 1.1 Okulda yaşanan kaza sayısı</w:t>
            </w:r>
          </w:p>
          <w:p w:rsidR="00B52920" w:rsidRPr="00026AB3" w:rsidRDefault="00B52920" w:rsidP="00B52920">
            <w:pPr>
              <w:pStyle w:val="TabloGvde"/>
            </w:pPr>
            <w:r w:rsidRPr="00026AB3">
              <w:t>PG 1.2 Teknoloji bağımlılığıyla mücadele ile ilgili konularda eğitim alan öğretmen sayısı</w:t>
            </w:r>
          </w:p>
          <w:p w:rsidR="00B52920" w:rsidRPr="00026AB3" w:rsidRDefault="00B52920" w:rsidP="00B52920">
            <w:pPr>
              <w:pStyle w:val="TabloGvde"/>
            </w:pPr>
            <w:r w:rsidRPr="00026AB3">
              <w:t>PG 1.3 Teknoloji bağımlılığıyla mücadele ile ilgili konularda eğitim alan çocuk sayısı</w:t>
            </w:r>
          </w:p>
          <w:p w:rsidR="00B52920" w:rsidRPr="00026AB3" w:rsidRDefault="00B52920" w:rsidP="00B52920">
            <w:pPr>
              <w:pStyle w:val="TabloGvde"/>
            </w:pPr>
            <w:r w:rsidRPr="00026AB3">
              <w:t>PG 1.4 Akran zorbalığı ve siber zorbalıkla ilgili konularda eğitim alan öğretmen sayısı</w:t>
            </w:r>
          </w:p>
          <w:p w:rsidR="00B52920" w:rsidRPr="00026AB3" w:rsidRDefault="00B52920" w:rsidP="00B52920">
            <w:pPr>
              <w:pStyle w:val="TabloGvde"/>
            </w:pPr>
            <w:r w:rsidRPr="00026AB3">
              <w:t>PG 1.5 Akran zorbalığı ve siber zorbalıkla ilgili konularda eğitim alan veli sayısı</w:t>
            </w:r>
          </w:p>
          <w:p w:rsidR="00B52920" w:rsidRPr="00026AB3" w:rsidRDefault="00B52920" w:rsidP="00B52920">
            <w:pPr>
              <w:pStyle w:val="TabloGvde"/>
            </w:pPr>
            <w:r w:rsidRPr="00026AB3">
              <w:t>PG 1.6 Hijyen, gıda güvenliği, bulaşıcı hastalıklar ile ilgili konularda eğitim alan öğretmen sayısı</w:t>
            </w:r>
          </w:p>
          <w:p w:rsidR="00B52920" w:rsidRPr="00026AB3" w:rsidRDefault="00B52920" w:rsidP="00B52920">
            <w:pPr>
              <w:pStyle w:val="TabloGvde"/>
            </w:pPr>
            <w:r w:rsidRPr="00026AB3">
              <w:t>PG 1.7 Hijyen, gıda güvenliği, bulaşıcı hastalıklar ile ilgili konularda eğitim alan destek eğitim personeli sayısı</w:t>
            </w:r>
          </w:p>
          <w:p w:rsidR="00B52920" w:rsidRPr="00026AB3" w:rsidRDefault="00B52920" w:rsidP="00B52920">
            <w:pPr>
              <w:pStyle w:val="TabloGvde"/>
            </w:pPr>
            <w:r w:rsidRPr="00026AB3">
              <w:t>PG 1.8 Sivil savunma eğitimlerine katılan öğretmen sayısı</w:t>
            </w:r>
          </w:p>
          <w:p w:rsidR="00B52920" w:rsidRPr="00026AB3" w:rsidRDefault="00B52920" w:rsidP="00B52920">
            <w:pPr>
              <w:pStyle w:val="TabloGvde"/>
            </w:pPr>
            <w:r w:rsidRPr="00026AB3">
              <w:t>PG 1.9 Afet ve acil durum tatbikat sayısı</w:t>
            </w:r>
          </w:p>
        </w:tc>
      </w:tr>
      <w:tr w:rsidR="00B52920" w:rsidRPr="00506035" w:rsidTr="00B52920">
        <w:trPr>
          <w:trHeight w:val="1411"/>
        </w:trPr>
        <w:tc>
          <w:tcPr>
            <w:tcW w:w="2290" w:type="dxa"/>
            <w:shd w:val="clear" w:color="auto" w:fill="F4AF83"/>
            <w:vAlign w:val="center"/>
          </w:tcPr>
          <w:p w:rsidR="00B52920" w:rsidRPr="00506035" w:rsidRDefault="00B52920" w:rsidP="00B52920">
            <w:pPr>
              <w:pStyle w:val="TabloOkulKurum"/>
            </w:pPr>
            <w:r w:rsidRPr="00506035">
              <w:t>Stratejiler</w:t>
            </w:r>
          </w:p>
        </w:tc>
        <w:tc>
          <w:tcPr>
            <w:tcW w:w="11700" w:type="dxa"/>
            <w:shd w:val="clear" w:color="auto" w:fill="D9D9D9" w:themeFill="background1" w:themeFillShade="D9"/>
            <w:vAlign w:val="center"/>
          </w:tcPr>
          <w:p w:rsidR="00B52920" w:rsidRPr="00026AB3" w:rsidRDefault="00B52920" w:rsidP="00B52920">
            <w:pPr>
              <w:pStyle w:val="TabloGvde"/>
            </w:pPr>
            <w:r>
              <w:t>S</w:t>
            </w:r>
            <w:r w:rsidRPr="00026AB3">
              <w:t>1 Eğitim ortamları iş sağlığı ve güvenliği yönergesine uygun hâle getirilecektir.</w:t>
            </w:r>
          </w:p>
          <w:p w:rsidR="00B52920" w:rsidRPr="00026AB3" w:rsidRDefault="00B52920" w:rsidP="00B52920">
            <w:pPr>
              <w:pStyle w:val="TabloGvde"/>
            </w:pPr>
            <w:r>
              <w:t>S</w:t>
            </w:r>
            <w:r w:rsidRPr="00026AB3">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B52920" w:rsidRPr="00026AB3" w:rsidRDefault="00B52920" w:rsidP="00B52920">
            <w:pPr>
              <w:pStyle w:val="TabloGvde"/>
            </w:pPr>
            <w:r>
              <w:t>S</w:t>
            </w:r>
            <w:r w:rsidRPr="00026AB3">
              <w:t xml:space="preserve">3 Doğa, insan ve teknoloji kaynaklı (deprem, sel, heyelan, yangın, çığ ve salgın hastalıklar vd.) afetlere karşı gerekli tedbirlerin alınması için çalışmalar yapılacaktır. </w:t>
            </w:r>
          </w:p>
          <w:p w:rsidR="00B52920" w:rsidRPr="00026AB3" w:rsidRDefault="00B52920" w:rsidP="00B52920">
            <w:pPr>
              <w:pStyle w:val="TabloGvde"/>
            </w:pPr>
            <w:r>
              <w:t>S</w:t>
            </w:r>
            <w:r w:rsidRPr="00026AB3">
              <w:t>4 Doğa, insan ve teknoloji kaynaklı (deprem, sel, heyelan, yangın, çığ ve salgın hastalıklar vd.) konularında alan uzmanları ile iş birliğinde öğretmen, öğrenci ve velilere farkındalık eğitimleri verilecektir.</w:t>
            </w:r>
          </w:p>
          <w:p w:rsidR="00B52920" w:rsidRPr="00026AB3" w:rsidRDefault="00B52920" w:rsidP="00B52920">
            <w:pPr>
              <w:pStyle w:val="TabloGvde"/>
            </w:pPr>
            <w:r>
              <w:t>S</w:t>
            </w:r>
            <w:r w:rsidRPr="00026AB3">
              <w:t>5 Okulun afet ve acil durum eylem planının güncel tutulması sağlanacaktır.</w:t>
            </w:r>
          </w:p>
          <w:p w:rsidR="00B52920" w:rsidRPr="00026AB3" w:rsidRDefault="00B52920" w:rsidP="00B52920">
            <w:pPr>
              <w:pStyle w:val="TabloGvde"/>
            </w:pPr>
            <w:r>
              <w:t>S</w:t>
            </w:r>
            <w:r w:rsidRPr="00026AB3">
              <w:t>6 Afet ve acil durum tatbikatları düzenlenecektir.</w:t>
            </w:r>
          </w:p>
        </w:tc>
      </w:tr>
    </w:tbl>
    <w:p w:rsidR="003658C3" w:rsidRDefault="003658C3" w:rsidP="003658C3"/>
    <w:p w:rsidR="003658C3" w:rsidRDefault="003658C3" w:rsidP="003658C3">
      <w:pPr>
        <w:rPr>
          <w:rFonts w:cstheme="minorHAnsi"/>
          <w:sz w:val="6"/>
          <w:szCs w:val="10"/>
        </w:rPr>
      </w:pPr>
      <w:r>
        <w:rPr>
          <w:rFonts w:cstheme="minorHAnsi"/>
          <w:sz w:val="6"/>
          <w:szCs w:val="10"/>
        </w:rPr>
        <w:br w:type="page"/>
      </w:r>
    </w:p>
    <w:tbl>
      <w:tblPr>
        <w:tblStyle w:val="NormalTable0"/>
        <w:tblpPr w:leftFromText="141" w:rightFromText="141" w:horzAnchor="margin" w:tblpY="-345"/>
        <w:tblW w:w="14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11841"/>
      </w:tblGrid>
      <w:tr w:rsidR="003658C3" w:rsidRPr="00506035" w:rsidTr="00B52920">
        <w:trPr>
          <w:trHeight w:val="448"/>
        </w:trPr>
        <w:tc>
          <w:tcPr>
            <w:tcW w:w="14131" w:type="dxa"/>
            <w:gridSpan w:val="2"/>
            <w:shd w:val="clear" w:color="auto" w:fill="F4AF83"/>
            <w:vAlign w:val="center"/>
          </w:tcPr>
          <w:p w:rsidR="003658C3" w:rsidRPr="00506035" w:rsidRDefault="003658C3" w:rsidP="00B52920">
            <w:pPr>
              <w:pStyle w:val="TabloTema"/>
            </w:pPr>
            <w:r w:rsidRPr="00506035">
              <w:lastRenderedPageBreak/>
              <w:t>TEMA:</w:t>
            </w:r>
            <w:r w:rsidRPr="00506035">
              <w:rPr>
                <w:spacing w:val="-1"/>
              </w:rPr>
              <w:t xml:space="preserve"> </w:t>
            </w:r>
            <w:r w:rsidRPr="00506035">
              <w:t>Kurumsal</w:t>
            </w:r>
            <w:r w:rsidRPr="00506035">
              <w:rPr>
                <w:spacing w:val="-2"/>
              </w:rPr>
              <w:t xml:space="preserve"> </w:t>
            </w:r>
            <w:r w:rsidRPr="00506035">
              <w:t>Kapasite</w:t>
            </w:r>
          </w:p>
        </w:tc>
      </w:tr>
      <w:tr w:rsidR="003658C3" w:rsidRPr="00506035" w:rsidTr="00B52920">
        <w:trPr>
          <w:trHeight w:val="431"/>
        </w:trPr>
        <w:tc>
          <w:tcPr>
            <w:tcW w:w="14131" w:type="dxa"/>
            <w:gridSpan w:val="2"/>
            <w:shd w:val="clear" w:color="auto" w:fill="F4AF83"/>
            <w:vAlign w:val="center"/>
          </w:tcPr>
          <w:p w:rsidR="003658C3" w:rsidRPr="00506035" w:rsidRDefault="003658C3" w:rsidP="00B52920">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3658C3" w:rsidRPr="00506035" w:rsidTr="00B52920">
        <w:trPr>
          <w:trHeight w:val="434"/>
        </w:trPr>
        <w:tc>
          <w:tcPr>
            <w:tcW w:w="2290" w:type="dxa"/>
            <w:shd w:val="clear" w:color="auto" w:fill="F4AF83"/>
            <w:vAlign w:val="center"/>
          </w:tcPr>
          <w:p w:rsidR="003658C3" w:rsidRPr="00506035" w:rsidRDefault="003658C3" w:rsidP="00B52920">
            <w:pPr>
              <w:pStyle w:val="TabloOkulKurum"/>
            </w:pPr>
            <w:r w:rsidRPr="00506035">
              <w:t>Amaç</w:t>
            </w:r>
          </w:p>
        </w:tc>
        <w:tc>
          <w:tcPr>
            <w:tcW w:w="11841" w:type="dxa"/>
            <w:shd w:val="clear" w:color="auto" w:fill="D9D9D9" w:themeFill="background1" w:themeFillShade="D9"/>
            <w:vAlign w:val="center"/>
          </w:tcPr>
          <w:p w:rsidR="003658C3" w:rsidRPr="0067070E" w:rsidRDefault="003658C3" w:rsidP="00B52920">
            <w:pPr>
              <w:pStyle w:val="TabloGvde"/>
              <w:ind w:right="141"/>
            </w:pPr>
            <w:r w:rsidRPr="0067070E">
              <w:t>A2 Eğitim ve öğretimin niteliğinin geliştirilmesini sağlanacaktır.</w:t>
            </w:r>
          </w:p>
        </w:tc>
      </w:tr>
      <w:tr w:rsidR="003658C3" w:rsidRPr="00506035" w:rsidTr="00B52920">
        <w:trPr>
          <w:trHeight w:val="305"/>
        </w:trPr>
        <w:tc>
          <w:tcPr>
            <w:tcW w:w="2290" w:type="dxa"/>
            <w:shd w:val="clear" w:color="auto" w:fill="F4AF83"/>
            <w:vAlign w:val="center"/>
          </w:tcPr>
          <w:p w:rsidR="003658C3" w:rsidRPr="00506035" w:rsidRDefault="003658C3" w:rsidP="00B52920">
            <w:pPr>
              <w:pStyle w:val="TabloOkulKurum"/>
            </w:pPr>
            <w:r w:rsidRPr="00506035">
              <w:t>Hedef</w:t>
            </w:r>
          </w:p>
        </w:tc>
        <w:tc>
          <w:tcPr>
            <w:tcW w:w="11841" w:type="dxa"/>
            <w:shd w:val="clear" w:color="auto" w:fill="D9D9D9" w:themeFill="background1" w:themeFillShade="D9"/>
            <w:vAlign w:val="center"/>
          </w:tcPr>
          <w:p w:rsidR="003658C3" w:rsidRPr="0067070E" w:rsidRDefault="003658C3" w:rsidP="00B52920">
            <w:pPr>
              <w:pStyle w:val="TabloGvde"/>
              <w:ind w:right="141"/>
            </w:pPr>
            <w:r w:rsidRPr="0067070E">
              <w:t>H2.2.1 Kurum personelinin mesleki gelişimlerinin artırılması sağlanacaktır.</w:t>
            </w:r>
          </w:p>
        </w:tc>
      </w:tr>
      <w:tr w:rsidR="003658C3" w:rsidRPr="00506035" w:rsidTr="00B52920">
        <w:trPr>
          <w:trHeight w:val="1053"/>
        </w:trPr>
        <w:tc>
          <w:tcPr>
            <w:tcW w:w="2290" w:type="dxa"/>
            <w:shd w:val="clear" w:color="auto" w:fill="F4AF83"/>
            <w:vAlign w:val="center"/>
          </w:tcPr>
          <w:p w:rsidR="003658C3" w:rsidRPr="00506035" w:rsidRDefault="003658C3" w:rsidP="00B52920">
            <w:pPr>
              <w:pStyle w:val="TabloOkulKurum"/>
            </w:pPr>
            <w:r w:rsidRPr="00506035">
              <w:t>Performans</w:t>
            </w:r>
            <w:r w:rsidRPr="00506035">
              <w:rPr>
                <w:spacing w:val="-52"/>
              </w:rPr>
              <w:t xml:space="preserve"> </w:t>
            </w:r>
            <w:r w:rsidRPr="00506035">
              <w:t>Göstergeleri</w:t>
            </w:r>
          </w:p>
        </w:tc>
        <w:tc>
          <w:tcPr>
            <w:tcW w:w="11841" w:type="dxa"/>
            <w:shd w:val="clear" w:color="auto" w:fill="D9D9D9" w:themeFill="background1" w:themeFillShade="D9"/>
            <w:vAlign w:val="center"/>
          </w:tcPr>
          <w:p w:rsidR="003658C3" w:rsidRPr="0067070E" w:rsidRDefault="003658C3" w:rsidP="00B52920">
            <w:pPr>
              <w:pStyle w:val="TabloGvde"/>
              <w:ind w:right="141"/>
            </w:pPr>
            <w:r w:rsidRPr="0067070E">
              <w:t xml:space="preserve">PG 1.1 Hizmet içi eğitim alan yönetici sayısı </w:t>
            </w:r>
          </w:p>
          <w:p w:rsidR="003658C3" w:rsidRPr="0067070E" w:rsidRDefault="003658C3" w:rsidP="00B52920">
            <w:pPr>
              <w:pStyle w:val="TabloGvde"/>
              <w:ind w:right="141"/>
            </w:pPr>
            <w:r w:rsidRPr="0067070E">
              <w:t xml:space="preserve">PG 1.2 Hizmet içi eğitim alan yönetici sayısı </w:t>
            </w:r>
          </w:p>
          <w:p w:rsidR="003658C3" w:rsidRPr="0067070E" w:rsidRDefault="003658C3" w:rsidP="00B52920">
            <w:pPr>
              <w:pStyle w:val="TabloGvde"/>
              <w:ind w:right="141"/>
            </w:pPr>
            <w:r w:rsidRPr="0067070E">
              <w:t>PG 1.3 Yüz yüze hizmet içi eğitim alan öğretmen sayısı</w:t>
            </w:r>
          </w:p>
          <w:p w:rsidR="003658C3" w:rsidRPr="0067070E" w:rsidRDefault="003658C3" w:rsidP="00B52920">
            <w:pPr>
              <w:pStyle w:val="TabloGvde"/>
              <w:ind w:right="141"/>
            </w:pPr>
            <w:r w:rsidRPr="0067070E">
              <w:t>PG 1.4 Eğitim alan yardımcı personel sayısı</w:t>
            </w:r>
          </w:p>
          <w:p w:rsidR="003658C3" w:rsidRPr="0067070E" w:rsidRDefault="003658C3" w:rsidP="00B52920">
            <w:pPr>
              <w:pStyle w:val="TabloGvde"/>
              <w:ind w:right="141"/>
            </w:pPr>
            <w:r w:rsidRPr="0067070E">
              <w:t>PG 1.5 Uzaktan hizmet içi eğitime katılan öğretmen sayısı</w:t>
            </w:r>
          </w:p>
          <w:p w:rsidR="003658C3" w:rsidRPr="0067070E" w:rsidRDefault="003658C3" w:rsidP="00B52920">
            <w:pPr>
              <w:pStyle w:val="TabloGvde"/>
              <w:ind w:right="141"/>
            </w:pPr>
            <w:r w:rsidRPr="0067070E">
              <w:t>PG 1.6 Ulusal uluslararası projelere katılım sağlayan öğretmen sayısı</w:t>
            </w:r>
          </w:p>
          <w:p w:rsidR="003658C3" w:rsidRPr="0067070E" w:rsidRDefault="003658C3" w:rsidP="00B52920">
            <w:pPr>
              <w:pStyle w:val="TabloGvde"/>
              <w:ind w:right="141"/>
            </w:pPr>
            <w:r w:rsidRPr="0067070E">
              <w:t>PG 1.7 Uluslararası projelere katılım sağlayan öğretmen sayısı</w:t>
            </w:r>
          </w:p>
          <w:p w:rsidR="003658C3" w:rsidRPr="0067070E" w:rsidRDefault="003658C3" w:rsidP="00B52920">
            <w:pPr>
              <w:pStyle w:val="TabloGvde"/>
              <w:ind w:right="141"/>
            </w:pPr>
            <w:r w:rsidRPr="0067070E">
              <w:t>PG 1.8 Öğretmenlere yönelik düzenlenen eğitim sayısı</w:t>
            </w:r>
          </w:p>
          <w:p w:rsidR="003658C3" w:rsidRPr="0067070E" w:rsidRDefault="003658C3" w:rsidP="00B52920">
            <w:pPr>
              <w:pStyle w:val="TabloGvde"/>
              <w:ind w:right="141"/>
            </w:pPr>
            <w:r w:rsidRPr="0067070E">
              <w:t>PG 1.9 Yöneticilere yönelik düzenlenen eğitim sayısı</w:t>
            </w:r>
          </w:p>
          <w:p w:rsidR="003658C3" w:rsidRPr="0067070E" w:rsidRDefault="003658C3" w:rsidP="00B52920">
            <w:pPr>
              <w:pStyle w:val="TabloGvde"/>
              <w:ind w:right="141"/>
            </w:pPr>
            <w:r w:rsidRPr="0067070E">
              <w:t>PG 1.10 Yüksek lisans eğitimini sürdüren öğretmen sayısı</w:t>
            </w:r>
          </w:p>
          <w:p w:rsidR="003658C3" w:rsidRPr="0067070E" w:rsidRDefault="003658C3" w:rsidP="00B52920">
            <w:pPr>
              <w:pStyle w:val="TabloGvde"/>
              <w:ind w:right="141"/>
            </w:pPr>
            <w:r w:rsidRPr="0067070E">
              <w:t xml:space="preserve">PG 1.11 Yüksek lisans eğitimini sürdüren yönetici sayısı </w:t>
            </w:r>
          </w:p>
          <w:p w:rsidR="003658C3" w:rsidRPr="0067070E" w:rsidRDefault="003658C3" w:rsidP="00B52920">
            <w:pPr>
              <w:pStyle w:val="TabloGvde"/>
              <w:ind w:right="141"/>
            </w:pPr>
            <w:r w:rsidRPr="0067070E">
              <w:t>PG 1.12 Yüksek lisans eğitimini tamamlayan öğretmen sayısı</w:t>
            </w:r>
          </w:p>
          <w:p w:rsidR="003658C3" w:rsidRPr="0067070E" w:rsidRDefault="003658C3" w:rsidP="00B52920">
            <w:pPr>
              <w:pStyle w:val="TabloGvde"/>
              <w:ind w:right="141"/>
            </w:pPr>
            <w:r w:rsidRPr="0067070E">
              <w:t>PG 1.13 Yüksek lisans eğitimini tamamlayan yönetici sayısı</w:t>
            </w:r>
          </w:p>
          <w:p w:rsidR="003658C3" w:rsidRPr="0067070E" w:rsidRDefault="003658C3" w:rsidP="00B52920">
            <w:pPr>
              <w:pStyle w:val="TabloGvde"/>
              <w:ind w:right="141"/>
            </w:pPr>
            <w:r w:rsidRPr="0067070E">
              <w:t>PG 1.14 Doktora eğitimini sürdüren öğretmen sayısı</w:t>
            </w:r>
          </w:p>
          <w:p w:rsidR="003658C3" w:rsidRPr="0067070E" w:rsidRDefault="003658C3" w:rsidP="00B52920">
            <w:pPr>
              <w:pStyle w:val="TabloGvde"/>
              <w:ind w:right="141"/>
            </w:pPr>
            <w:r w:rsidRPr="0067070E">
              <w:t xml:space="preserve">PG 1.15 . Doktora eğitimini sürdüren yönetici sayısı </w:t>
            </w:r>
          </w:p>
          <w:p w:rsidR="003658C3" w:rsidRPr="0067070E" w:rsidRDefault="003658C3" w:rsidP="00B52920">
            <w:pPr>
              <w:pStyle w:val="TabloGvde"/>
              <w:ind w:right="141"/>
            </w:pPr>
            <w:r w:rsidRPr="0067070E">
              <w:t>PG 1.16 Doktora eğitimini tamamlayan öğretmen sayısı</w:t>
            </w:r>
          </w:p>
          <w:p w:rsidR="003658C3" w:rsidRPr="0067070E" w:rsidRDefault="003658C3" w:rsidP="00B52920">
            <w:pPr>
              <w:pStyle w:val="TabloGvde"/>
              <w:ind w:right="141"/>
            </w:pPr>
            <w:r w:rsidRPr="0067070E">
              <w:t>PG 1.17  Doktora eğitimini tamamlayan yönetici sayısı</w:t>
            </w:r>
          </w:p>
        </w:tc>
      </w:tr>
      <w:tr w:rsidR="003658C3" w:rsidRPr="00506035" w:rsidTr="00B52920">
        <w:trPr>
          <w:trHeight w:val="1411"/>
        </w:trPr>
        <w:tc>
          <w:tcPr>
            <w:tcW w:w="2290" w:type="dxa"/>
            <w:shd w:val="clear" w:color="auto" w:fill="F4AF83"/>
            <w:vAlign w:val="center"/>
          </w:tcPr>
          <w:p w:rsidR="003658C3" w:rsidRPr="00506035" w:rsidRDefault="003658C3" w:rsidP="00B52920">
            <w:pPr>
              <w:pStyle w:val="TabloOkulKurum"/>
            </w:pPr>
            <w:r w:rsidRPr="00506035">
              <w:t>Stratejiler</w:t>
            </w:r>
          </w:p>
        </w:tc>
        <w:tc>
          <w:tcPr>
            <w:tcW w:w="11841" w:type="dxa"/>
            <w:shd w:val="clear" w:color="auto" w:fill="D9D9D9" w:themeFill="background1" w:themeFillShade="D9"/>
            <w:vAlign w:val="center"/>
          </w:tcPr>
          <w:p w:rsidR="003658C3" w:rsidRPr="0067070E" w:rsidRDefault="003658C3" w:rsidP="00B52920">
            <w:pPr>
              <w:pStyle w:val="TabloGvde"/>
              <w:ind w:right="141"/>
            </w:pPr>
            <w:r>
              <w:t>S</w:t>
            </w:r>
            <w:r w:rsidRPr="0067070E">
              <w:t>1 Okul Öncesi Eğitim Kurumları yöneticilerinin ve öğretmenlerin mesleki gelişim ihtiyaçları tespit edilerek bu ihtiyaçları gidermeye yönelik bir mesleki gelişim planı hazırlanacaktır.</w:t>
            </w:r>
          </w:p>
          <w:p w:rsidR="003658C3" w:rsidRPr="0067070E" w:rsidRDefault="003658C3" w:rsidP="00B52920">
            <w:pPr>
              <w:pStyle w:val="TabloGvde"/>
              <w:ind w:right="141"/>
            </w:pPr>
            <w:r>
              <w:t>S</w:t>
            </w:r>
            <w:r w:rsidRPr="0067070E">
              <w:t>2 Bakanlık, diğer kurum ve kuruluşlarla yapılan iş birlikleri kapsamında yardımcı personelin görev alanı ile ilgili iş başı eğitim almaları sağlanacaktır.</w:t>
            </w:r>
          </w:p>
          <w:p w:rsidR="003658C3" w:rsidRPr="0067070E" w:rsidRDefault="003658C3" w:rsidP="00B52920">
            <w:pPr>
              <w:pStyle w:val="TabloGvde"/>
              <w:ind w:right="141"/>
            </w:pPr>
            <w:r>
              <w:t>S</w:t>
            </w:r>
            <w:r w:rsidRPr="0067070E">
              <w:t xml:space="preserve">3 Okul Öncesi Eğitim </w:t>
            </w:r>
            <w:r>
              <w:t xml:space="preserve">Kurumları </w:t>
            </w:r>
            <w:r w:rsidRPr="0067070E">
              <w:t>öğretmenlerinin alanlarında mesleki gelişimlerini ve öğretmenlik yeterliklerini geliştirmek için</w:t>
            </w:r>
          </w:p>
          <w:p w:rsidR="003658C3" w:rsidRPr="0067070E" w:rsidRDefault="003658C3" w:rsidP="00B52920">
            <w:pPr>
              <w:pStyle w:val="TabloGvde"/>
              <w:ind w:right="141"/>
            </w:pPr>
            <w:r w:rsidRPr="0067070E">
              <w:t>mahalli ve merkezi düzeyde eğitim almaları sağlanacaktır.</w:t>
            </w:r>
          </w:p>
          <w:p w:rsidR="003658C3" w:rsidRPr="0067070E" w:rsidRDefault="003658C3" w:rsidP="00B52920">
            <w:pPr>
              <w:pStyle w:val="TabloGvde"/>
              <w:ind w:right="141"/>
            </w:pPr>
            <w:r>
              <w:t>S</w:t>
            </w:r>
            <w:r w:rsidRPr="0067070E">
              <w:t>4 Okul Öncesi Eğitim Kurumları yöneticilerinin ve öğretmenlerin dijital platformlar aracılığıyla verilen eğitimlere katılmaları teşvik edilecektir.</w:t>
            </w:r>
          </w:p>
          <w:p w:rsidR="003658C3" w:rsidRPr="0067070E" w:rsidRDefault="003658C3" w:rsidP="00B52920">
            <w:pPr>
              <w:pStyle w:val="TabloGvde"/>
              <w:ind w:right="141"/>
            </w:pPr>
            <w:r>
              <w:t>S</w:t>
            </w:r>
            <w:r w:rsidRPr="0067070E">
              <w:t>5 Okul Öncesi Eğitim Kurumları personelinin motivasyon, iş doyumu ve kurumsal bağlılık düzeylerini artıracak çalışmalar yapılacaktır.</w:t>
            </w:r>
          </w:p>
        </w:tc>
      </w:tr>
    </w:tbl>
    <w:p w:rsidR="003658C3" w:rsidRDefault="003658C3" w:rsidP="003658C3"/>
    <w:p w:rsidR="003658C3" w:rsidRDefault="003658C3" w:rsidP="003658C3">
      <w:pPr>
        <w:rPr>
          <w:rFonts w:cstheme="minorHAnsi"/>
          <w:sz w:val="6"/>
          <w:szCs w:val="10"/>
        </w:rPr>
      </w:pPr>
      <w:r>
        <w:rPr>
          <w:rFonts w:cstheme="minorHAnsi"/>
          <w:sz w:val="6"/>
          <w:szCs w:val="10"/>
        </w:rPr>
        <w:br w:type="page"/>
      </w:r>
    </w:p>
    <w:tbl>
      <w:tblPr>
        <w:tblStyle w:val="NormalTable0"/>
        <w:tblpPr w:leftFromText="141" w:rightFromText="141" w:horzAnchor="margin" w:tblpXSpec="right" w:tblpY="-420"/>
        <w:tblW w:w="14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4"/>
        <w:gridCol w:w="12191"/>
      </w:tblGrid>
      <w:tr w:rsidR="003658C3" w:rsidRPr="00506035" w:rsidTr="00B52920">
        <w:trPr>
          <w:trHeight w:val="489"/>
        </w:trPr>
        <w:tc>
          <w:tcPr>
            <w:tcW w:w="14475" w:type="dxa"/>
            <w:gridSpan w:val="2"/>
            <w:shd w:val="clear" w:color="auto" w:fill="F4AF83"/>
            <w:vAlign w:val="center"/>
          </w:tcPr>
          <w:p w:rsidR="003658C3" w:rsidRPr="00506035" w:rsidRDefault="003658C3" w:rsidP="00B52920">
            <w:pPr>
              <w:pStyle w:val="TabloTema"/>
            </w:pPr>
            <w:r w:rsidRPr="00506035">
              <w:lastRenderedPageBreak/>
              <w:t>TEMA:</w:t>
            </w:r>
            <w:r w:rsidRPr="00506035">
              <w:rPr>
                <w:spacing w:val="-1"/>
              </w:rPr>
              <w:t xml:space="preserve"> </w:t>
            </w:r>
            <w:r>
              <w:t>Eğitim Öğretime Erişim ve Katılım</w:t>
            </w:r>
          </w:p>
        </w:tc>
      </w:tr>
      <w:tr w:rsidR="003658C3" w:rsidRPr="00506035" w:rsidTr="00B52920">
        <w:trPr>
          <w:trHeight w:val="491"/>
        </w:trPr>
        <w:tc>
          <w:tcPr>
            <w:tcW w:w="14475" w:type="dxa"/>
            <w:gridSpan w:val="2"/>
            <w:shd w:val="clear" w:color="auto" w:fill="F4AF83"/>
            <w:vAlign w:val="center"/>
          </w:tcPr>
          <w:p w:rsidR="003658C3" w:rsidRPr="00506035" w:rsidRDefault="003658C3" w:rsidP="00B52920">
            <w:pPr>
              <w:pStyle w:val="TabloOkulKurum"/>
            </w:pPr>
            <w:r w:rsidRPr="00506035">
              <w:t>Okul/Kurum</w:t>
            </w:r>
            <w:r w:rsidRPr="00506035">
              <w:rPr>
                <w:spacing w:val="-5"/>
              </w:rPr>
              <w:t xml:space="preserve"> </w:t>
            </w:r>
            <w:r w:rsidRPr="00506035">
              <w:t>Türü:</w:t>
            </w:r>
            <w:r w:rsidRPr="00506035">
              <w:rPr>
                <w:spacing w:val="47"/>
              </w:rPr>
              <w:t xml:space="preserve"> </w:t>
            </w:r>
            <w:r>
              <w:t>Anaokulu</w:t>
            </w:r>
          </w:p>
        </w:tc>
      </w:tr>
      <w:tr w:rsidR="003658C3" w:rsidRPr="00506035" w:rsidTr="00B52920">
        <w:trPr>
          <w:trHeight w:val="782"/>
        </w:trPr>
        <w:tc>
          <w:tcPr>
            <w:tcW w:w="2284" w:type="dxa"/>
            <w:shd w:val="clear" w:color="auto" w:fill="F4AF83"/>
            <w:vAlign w:val="center"/>
          </w:tcPr>
          <w:p w:rsidR="003658C3" w:rsidRPr="00506035" w:rsidRDefault="003658C3" w:rsidP="00B52920">
            <w:pPr>
              <w:pStyle w:val="TabloOkulKurum"/>
            </w:pPr>
            <w:r w:rsidRPr="00506035">
              <w:t>Amaç</w:t>
            </w:r>
          </w:p>
        </w:tc>
        <w:tc>
          <w:tcPr>
            <w:tcW w:w="12191" w:type="dxa"/>
            <w:shd w:val="clear" w:color="auto" w:fill="D9D9D9" w:themeFill="background1" w:themeFillShade="D9"/>
            <w:vAlign w:val="center"/>
          </w:tcPr>
          <w:p w:rsidR="003658C3" w:rsidRPr="0067070E" w:rsidRDefault="003658C3" w:rsidP="00B52920">
            <w:pPr>
              <w:pStyle w:val="TabloGvde"/>
            </w:pPr>
            <w:r w:rsidRPr="0067070E">
              <w:t>A3 Öğrencilerin kaliteli eğitime erişimleri fırsat eşitliği temelinde artırılarak tüm gelişim alanlarını kapsayacak şekilde çok yönlü gelişimleri sağlanacaktır.</w:t>
            </w:r>
          </w:p>
        </w:tc>
      </w:tr>
      <w:tr w:rsidR="003658C3" w:rsidRPr="00506035" w:rsidTr="00B52920">
        <w:trPr>
          <w:trHeight w:val="491"/>
        </w:trPr>
        <w:tc>
          <w:tcPr>
            <w:tcW w:w="2284" w:type="dxa"/>
            <w:shd w:val="clear" w:color="auto" w:fill="F4AF83"/>
            <w:vAlign w:val="center"/>
          </w:tcPr>
          <w:p w:rsidR="003658C3" w:rsidRPr="00506035" w:rsidRDefault="003658C3" w:rsidP="00B52920">
            <w:pPr>
              <w:pStyle w:val="TabloOkulKurum"/>
            </w:pPr>
            <w:r w:rsidRPr="00506035">
              <w:t>Hedef</w:t>
            </w:r>
          </w:p>
        </w:tc>
        <w:tc>
          <w:tcPr>
            <w:tcW w:w="12191" w:type="dxa"/>
            <w:shd w:val="clear" w:color="auto" w:fill="D9D9D9" w:themeFill="background1" w:themeFillShade="D9"/>
            <w:vAlign w:val="center"/>
          </w:tcPr>
          <w:p w:rsidR="003658C3" w:rsidRPr="0067070E" w:rsidRDefault="003658C3" w:rsidP="00B52920">
            <w:pPr>
              <w:pStyle w:val="TabloGvde"/>
            </w:pPr>
            <w:r w:rsidRPr="0067070E">
              <w:t xml:space="preserve">H1 Okul öncesi eğitime erişim artırılacaktır. </w:t>
            </w:r>
          </w:p>
        </w:tc>
      </w:tr>
      <w:tr w:rsidR="003658C3" w:rsidRPr="00506035" w:rsidTr="00B52920">
        <w:trPr>
          <w:trHeight w:val="1303"/>
        </w:trPr>
        <w:tc>
          <w:tcPr>
            <w:tcW w:w="2284" w:type="dxa"/>
            <w:shd w:val="clear" w:color="auto" w:fill="F4AF83"/>
            <w:vAlign w:val="center"/>
          </w:tcPr>
          <w:p w:rsidR="003658C3" w:rsidRPr="00506035" w:rsidRDefault="003658C3" w:rsidP="00B52920">
            <w:pPr>
              <w:pStyle w:val="TabloOkulKurum"/>
            </w:pPr>
            <w:r w:rsidRPr="00506035">
              <w:t>Performans</w:t>
            </w:r>
            <w:r w:rsidRPr="00506035">
              <w:rPr>
                <w:spacing w:val="-52"/>
              </w:rPr>
              <w:t xml:space="preserve"> </w:t>
            </w:r>
            <w:r w:rsidRPr="00506035">
              <w:t>Göstergeleri</w:t>
            </w:r>
          </w:p>
        </w:tc>
        <w:tc>
          <w:tcPr>
            <w:tcW w:w="12191" w:type="dxa"/>
            <w:shd w:val="clear" w:color="auto" w:fill="D9D9D9" w:themeFill="background1" w:themeFillShade="D9"/>
            <w:vAlign w:val="center"/>
          </w:tcPr>
          <w:p w:rsidR="003658C3" w:rsidRPr="0067070E" w:rsidRDefault="003658C3" w:rsidP="00B52920">
            <w:pPr>
              <w:pStyle w:val="TabloGvde"/>
            </w:pPr>
            <w:r>
              <w:t>PG 1.1 Aday kayıttaki bir sonraki yıl ilkokula başlayacak olan çocuklardan okula kayıt olanların oranı (%)</w:t>
            </w:r>
          </w:p>
          <w:p w:rsidR="003658C3" w:rsidRPr="00C30954" w:rsidRDefault="003658C3" w:rsidP="00B52920">
            <w:pPr>
              <w:pStyle w:val="TabloGvde"/>
            </w:pPr>
            <w:r w:rsidRPr="0067070E">
              <w:t>PG 1.</w:t>
            </w:r>
            <w:r w:rsidRPr="00C30954">
              <w:t>2 Tüm dersliklerin doluluk oranı (%)</w:t>
            </w:r>
          </w:p>
          <w:p w:rsidR="003658C3" w:rsidRPr="0067070E" w:rsidRDefault="003658C3" w:rsidP="00B52920">
            <w:pPr>
              <w:pStyle w:val="TabloGvde"/>
            </w:pPr>
            <w:r w:rsidRPr="0067070E">
              <w:t>PG 1.3 Ebeveynine aile eğitimi v</w:t>
            </w:r>
            <w:r>
              <w:t>erilen okul öncesi çocuk sayısı</w:t>
            </w:r>
          </w:p>
        </w:tc>
      </w:tr>
      <w:tr w:rsidR="003658C3" w:rsidRPr="00506035" w:rsidTr="00B52920">
        <w:trPr>
          <w:trHeight w:val="2855"/>
        </w:trPr>
        <w:tc>
          <w:tcPr>
            <w:tcW w:w="2284" w:type="dxa"/>
            <w:shd w:val="clear" w:color="auto" w:fill="F4AF83"/>
            <w:vAlign w:val="center"/>
          </w:tcPr>
          <w:p w:rsidR="003658C3" w:rsidRPr="00506035" w:rsidRDefault="003658C3" w:rsidP="00B52920">
            <w:pPr>
              <w:pStyle w:val="TabloOkulKurum"/>
            </w:pPr>
            <w:r w:rsidRPr="00506035">
              <w:t>Stratejiler</w:t>
            </w:r>
          </w:p>
        </w:tc>
        <w:tc>
          <w:tcPr>
            <w:tcW w:w="12191" w:type="dxa"/>
            <w:shd w:val="clear" w:color="auto" w:fill="D9D9D9" w:themeFill="background1" w:themeFillShade="D9"/>
            <w:vAlign w:val="center"/>
          </w:tcPr>
          <w:p w:rsidR="003658C3" w:rsidRPr="0067070E" w:rsidRDefault="003658C3" w:rsidP="00B52920">
            <w:pPr>
              <w:pStyle w:val="TabloGvde"/>
            </w:pPr>
            <w:r>
              <w:t>S</w:t>
            </w:r>
            <w:r w:rsidRPr="0067070E">
              <w:t>1 Kayıt döneminde bir sonraki yıl ilkokula başlayacak olan çocuklar başta olmak üzere, tüm çocukların aileleri ile iletişime geçilerek okul öncesi eğitime kayıtla ilgili gerekli bilgilendirme yapılacaktır.</w:t>
            </w:r>
          </w:p>
          <w:p w:rsidR="003658C3" w:rsidRPr="0067070E" w:rsidRDefault="003658C3" w:rsidP="00B52920">
            <w:pPr>
              <w:pStyle w:val="TabloGvde"/>
            </w:pPr>
            <w:r>
              <w:t>S</w:t>
            </w:r>
            <w:r w:rsidRPr="0067070E">
              <w:t>2 Okul öncesi eğitimde ebeveyn bilgilendirme çalışmaları yapılacaktır.</w:t>
            </w:r>
          </w:p>
          <w:p w:rsidR="003658C3" w:rsidRPr="0067070E" w:rsidRDefault="003658C3" w:rsidP="00B52920">
            <w:pPr>
              <w:pStyle w:val="TabloGvde"/>
            </w:pPr>
            <w:r>
              <w:t>S</w:t>
            </w:r>
            <w:r w:rsidRPr="0067070E">
              <w:t>3 Tüm derslikler tam kapasite kullanılacaktır.</w:t>
            </w:r>
          </w:p>
          <w:p w:rsidR="003658C3" w:rsidRPr="0067070E" w:rsidRDefault="003658C3" w:rsidP="00B52920">
            <w:pPr>
              <w:pStyle w:val="TabloGvde"/>
            </w:pPr>
            <w:r>
              <w:t>S</w:t>
            </w:r>
            <w:r w:rsidRPr="0067070E">
              <w:t>4 İhtiyaç dâhilinde (aday kayıtta fazla çocuk olması durumunda) ikili eğitim uygulaması yapılacaktır.</w:t>
            </w:r>
          </w:p>
          <w:p w:rsidR="003658C3" w:rsidRPr="0067070E" w:rsidRDefault="003658C3" w:rsidP="00B52920">
            <w:pPr>
              <w:pStyle w:val="TabloGvde"/>
            </w:pPr>
            <w:r>
              <w:t>S</w:t>
            </w:r>
            <w:r w:rsidRPr="0067070E">
              <w:t>5 Aileye düşen maliyeti azaltmaya yönelik iş birliği, protokol veya</w:t>
            </w:r>
            <w:r>
              <w:t xml:space="preserve"> projeler geliştirilecektir.</w:t>
            </w:r>
          </w:p>
        </w:tc>
      </w:tr>
    </w:tbl>
    <w:p w:rsidR="003658C3" w:rsidRDefault="003658C3" w:rsidP="003658C3">
      <w:pPr>
        <w:rPr>
          <w:rFonts w:cstheme="minorHAnsi"/>
          <w:sz w:val="6"/>
          <w:szCs w:val="10"/>
        </w:rPr>
      </w:pPr>
      <w:r>
        <w:rPr>
          <w:rFonts w:cstheme="minorHAnsi"/>
          <w:sz w:val="6"/>
          <w:szCs w:val="10"/>
        </w:rPr>
        <w:br w:type="page"/>
      </w:r>
    </w:p>
    <w:tbl>
      <w:tblPr>
        <w:tblStyle w:val="NormalTable0"/>
        <w:tblpPr w:leftFromText="141" w:rightFromText="141" w:horzAnchor="margin" w:tblpXSpec="right" w:tblpY="-435"/>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11765"/>
      </w:tblGrid>
      <w:tr w:rsidR="003658C3" w:rsidRPr="00506035" w:rsidTr="00B52920">
        <w:trPr>
          <w:trHeight w:val="517"/>
        </w:trPr>
        <w:tc>
          <w:tcPr>
            <w:tcW w:w="14415" w:type="dxa"/>
            <w:gridSpan w:val="2"/>
            <w:shd w:val="clear" w:color="auto" w:fill="F4AF83"/>
            <w:vAlign w:val="center"/>
          </w:tcPr>
          <w:p w:rsidR="003658C3" w:rsidRPr="00506035" w:rsidRDefault="003658C3" w:rsidP="00B52920">
            <w:pPr>
              <w:pStyle w:val="TabloTema"/>
            </w:pPr>
            <w:r w:rsidRPr="00506035">
              <w:lastRenderedPageBreak/>
              <w:t>TEMA:</w:t>
            </w:r>
            <w:r w:rsidRPr="00506035">
              <w:rPr>
                <w:spacing w:val="-3"/>
              </w:rPr>
              <w:t xml:space="preserve"> </w:t>
            </w:r>
            <w:r w:rsidRPr="0067070E">
              <w:t>Eğitim ve Öğretimde Kalite</w:t>
            </w:r>
          </w:p>
        </w:tc>
      </w:tr>
      <w:tr w:rsidR="003658C3" w:rsidRPr="00506035" w:rsidTr="00B52920">
        <w:trPr>
          <w:trHeight w:val="517"/>
        </w:trPr>
        <w:tc>
          <w:tcPr>
            <w:tcW w:w="14415" w:type="dxa"/>
            <w:gridSpan w:val="2"/>
            <w:shd w:val="clear" w:color="auto" w:fill="F4AF83"/>
            <w:vAlign w:val="center"/>
          </w:tcPr>
          <w:p w:rsidR="003658C3" w:rsidRPr="00506035" w:rsidRDefault="003658C3" w:rsidP="00B52920">
            <w:pPr>
              <w:pStyle w:val="TabloOkulKurum"/>
            </w:pPr>
            <w:r w:rsidRPr="00506035">
              <w:t>Okul/Kurum</w:t>
            </w:r>
            <w:r w:rsidRPr="00506035">
              <w:rPr>
                <w:spacing w:val="-5"/>
              </w:rPr>
              <w:t xml:space="preserve"> </w:t>
            </w:r>
            <w:r w:rsidRPr="00506035">
              <w:t>Türü:</w:t>
            </w:r>
            <w:r w:rsidRPr="00506035">
              <w:rPr>
                <w:spacing w:val="53"/>
              </w:rPr>
              <w:t xml:space="preserve"> </w:t>
            </w:r>
            <w:r>
              <w:t>Anaokulu</w:t>
            </w:r>
          </w:p>
        </w:tc>
      </w:tr>
      <w:tr w:rsidR="003658C3" w:rsidRPr="00506035" w:rsidTr="00B52920">
        <w:trPr>
          <w:trHeight w:val="1151"/>
        </w:trPr>
        <w:tc>
          <w:tcPr>
            <w:tcW w:w="2650" w:type="dxa"/>
            <w:shd w:val="clear" w:color="auto" w:fill="F4AF83"/>
            <w:vAlign w:val="center"/>
          </w:tcPr>
          <w:p w:rsidR="003658C3" w:rsidRPr="00506035" w:rsidRDefault="003658C3" w:rsidP="00B52920">
            <w:pPr>
              <w:pStyle w:val="TabloOkulKurum"/>
            </w:pPr>
            <w:r w:rsidRPr="00506035">
              <w:t>Amaç</w:t>
            </w:r>
          </w:p>
        </w:tc>
        <w:tc>
          <w:tcPr>
            <w:tcW w:w="11765" w:type="dxa"/>
            <w:shd w:val="clear" w:color="auto" w:fill="D9D9D9"/>
            <w:vAlign w:val="center"/>
          </w:tcPr>
          <w:p w:rsidR="003658C3" w:rsidRPr="0067070E" w:rsidRDefault="003658C3" w:rsidP="00B52920">
            <w:pPr>
              <w:pStyle w:val="TabloGvde"/>
            </w:pPr>
            <w:r w:rsidRPr="0067070E">
              <w:t>A3 Öğrencilerin kaliteli eğitime erişimleri fırsat eşitliği temelinde artırılarak tüm gelişim alanlarını kapsayacak şekilde çok yönlü gelişimleri sağlanacaktır.</w:t>
            </w:r>
          </w:p>
        </w:tc>
      </w:tr>
      <w:tr w:rsidR="003658C3" w:rsidRPr="00506035" w:rsidTr="00B52920">
        <w:trPr>
          <w:trHeight w:val="534"/>
        </w:trPr>
        <w:tc>
          <w:tcPr>
            <w:tcW w:w="2650" w:type="dxa"/>
            <w:shd w:val="clear" w:color="auto" w:fill="F4AF83"/>
            <w:vAlign w:val="center"/>
          </w:tcPr>
          <w:p w:rsidR="003658C3" w:rsidRPr="00506035" w:rsidRDefault="003658C3" w:rsidP="00B52920">
            <w:pPr>
              <w:pStyle w:val="TabloOkulKurum"/>
            </w:pPr>
            <w:r w:rsidRPr="00506035">
              <w:t>Hedef</w:t>
            </w:r>
          </w:p>
        </w:tc>
        <w:tc>
          <w:tcPr>
            <w:tcW w:w="11765" w:type="dxa"/>
            <w:shd w:val="clear" w:color="auto" w:fill="D9D9D9"/>
            <w:vAlign w:val="center"/>
          </w:tcPr>
          <w:p w:rsidR="003658C3" w:rsidRPr="0067070E" w:rsidRDefault="003658C3" w:rsidP="00B52920">
            <w:pPr>
              <w:pStyle w:val="TabloGvde"/>
            </w:pPr>
            <w:r w:rsidRPr="0067070E">
              <w:t>H2 Okul öncesi eğitiminin niteliği artırılacaktır.</w:t>
            </w:r>
          </w:p>
        </w:tc>
      </w:tr>
      <w:tr w:rsidR="003658C3" w:rsidRPr="00506035" w:rsidTr="00B52920">
        <w:trPr>
          <w:trHeight w:val="1204"/>
        </w:trPr>
        <w:tc>
          <w:tcPr>
            <w:tcW w:w="2650" w:type="dxa"/>
            <w:shd w:val="clear" w:color="auto" w:fill="F4AF83"/>
            <w:vAlign w:val="center"/>
          </w:tcPr>
          <w:p w:rsidR="003658C3" w:rsidRPr="00506035" w:rsidRDefault="003658C3" w:rsidP="00B52920">
            <w:pPr>
              <w:pStyle w:val="TabloOkulKurum"/>
            </w:pPr>
            <w:r w:rsidRPr="00506035">
              <w:t>Performans</w:t>
            </w:r>
            <w:r w:rsidRPr="00506035">
              <w:rPr>
                <w:spacing w:val="-52"/>
              </w:rPr>
              <w:t xml:space="preserve"> </w:t>
            </w:r>
            <w:r w:rsidRPr="00506035">
              <w:t>Göstergeleri</w:t>
            </w:r>
          </w:p>
        </w:tc>
        <w:tc>
          <w:tcPr>
            <w:tcW w:w="11765" w:type="dxa"/>
            <w:shd w:val="clear" w:color="auto" w:fill="D9D9D9"/>
            <w:vAlign w:val="center"/>
          </w:tcPr>
          <w:p w:rsidR="003658C3" w:rsidRPr="0067070E" w:rsidRDefault="003658C3" w:rsidP="00B52920">
            <w:pPr>
              <w:pStyle w:val="TabloGvde"/>
            </w:pPr>
            <w:r w:rsidRPr="0067070E">
              <w:t>PG 1.1 e-Portfolyo hazırlanan çocuk oranı (%)</w:t>
            </w:r>
          </w:p>
          <w:p w:rsidR="003658C3" w:rsidRPr="0067070E" w:rsidRDefault="003658C3" w:rsidP="00B52920">
            <w:pPr>
              <w:pStyle w:val="TabloGvde"/>
            </w:pPr>
            <w:r w:rsidRPr="0067070E">
              <w:t>PG 1.2 Eğitim öğretim yılı süresince açık hava etkinliği yapılan   eğitim günü oranı (%)</w:t>
            </w:r>
          </w:p>
          <w:p w:rsidR="003658C3" w:rsidRPr="0067070E" w:rsidRDefault="003658C3" w:rsidP="00B52920">
            <w:pPr>
              <w:pStyle w:val="TabloGvde"/>
            </w:pPr>
            <w:r w:rsidRPr="0067070E">
              <w:t xml:space="preserve">PG 1.3 Eğitsel değerlendirme ve tanılama hakkında bilgilendirme yapılan veli sayısı </w:t>
            </w:r>
          </w:p>
          <w:p w:rsidR="003658C3" w:rsidRPr="0067070E" w:rsidRDefault="003658C3" w:rsidP="00B52920">
            <w:pPr>
              <w:pStyle w:val="TabloGvde"/>
            </w:pPr>
            <w:r w:rsidRPr="0067070E">
              <w:t>PG 1.4 Eğitsel değerlendirme ve tanılama hakkında bilgilendirme yapılan öğretmen oranı (%)</w:t>
            </w:r>
          </w:p>
          <w:p w:rsidR="003658C3" w:rsidRPr="0067070E" w:rsidRDefault="003658C3" w:rsidP="00B52920">
            <w:pPr>
              <w:pStyle w:val="TabloGvde"/>
            </w:pPr>
            <w:r w:rsidRPr="0067070E">
              <w:t>PG 1.5 Okul bahçeleri geleneksel oyunlara uygun şekilde düzenlenen kurum oranı (%)</w:t>
            </w:r>
          </w:p>
        </w:tc>
      </w:tr>
      <w:tr w:rsidR="003658C3" w:rsidRPr="00506035" w:rsidTr="00B52920">
        <w:trPr>
          <w:trHeight w:val="2513"/>
        </w:trPr>
        <w:tc>
          <w:tcPr>
            <w:tcW w:w="2650" w:type="dxa"/>
            <w:shd w:val="clear" w:color="auto" w:fill="F4AF83"/>
            <w:vAlign w:val="center"/>
          </w:tcPr>
          <w:p w:rsidR="003658C3" w:rsidRPr="00506035" w:rsidRDefault="003658C3" w:rsidP="00B52920">
            <w:pPr>
              <w:pStyle w:val="TabloOkulKurum"/>
            </w:pPr>
            <w:r w:rsidRPr="00506035">
              <w:t>Stratejiler</w:t>
            </w:r>
          </w:p>
        </w:tc>
        <w:tc>
          <w:tcPr>
            <w:tcW w:w="11765" w:type="dxa"/>
            <w:shd w:val="clear" w:color="auto" w:fill="D9D9D9"/>
            <w:vAlign w:val="center"/>
          </w:tcPr>
          <w:p w:rsidR="003658C3" w:rsidRPr="0067070E" w:rsidRDefault="003658C3" w:rsidP="00B52920">
            <w:pPr>
              <w:pStyle w:val="TabloGvde"/>
            </w:pPr>
            <w:r>
              <w:t>S</w:t>
            </w:r>
            <w:r w:rsidRPr="0067070E">
              <w:t xml:space="preserve">1 Bakanlıkça hazırlanan </w:t>
            </w:r>
            <w:r>
              <w:t>e-Portfolyo sistemine her çocuk</w:t>
            </w:r>
            <w:r w:rsidRPr="0067070E">
              <w:t xml:space="preserve"> için veri girişi gerçekleştirilecektir.</w:t>
            </w:r>
          </w:p>
          <w:p w:rsidR="003658C3" w:rsidRPr="0067070E" w:rsidRDefault="003658C3" w:rsidP="00B52920">
            <w:pPr>
              <w:pStyle w:val="TabloGvde"/>
            </w:pPr>
            <w:r>
              <w:t>S</w:t>
            </w:r>
            <w:r w:rsidRPr="0067070E">
              <w:t>2 Okul öncesi eğiti</w:t>
            </w:r>
            <w:r>
              <w:t>m sürecinde, her gün açık hava</w:t>
            </w:r>
            <w:r w:rsidRPr="0067070E">
              <w:t xml:space="preserve"> etkinliğine yer verilecektir.</w:t>
            </w:r>
          </w:p>
          <w:p w:rsidR="003658C3" w:rsidRPr="0067070E" w:rsidRDefault="003658C3" w:rsidP="00B52920">
            <w:pPr>
              <w:pStyle w:val="TabloGvde"/>
            </w:pPr>
            <w:r>
              <w:t>S</w:t>
            </w:r>
            <w:r w:rsidRPr="0067070E">
              <w:t xml:space="preserve">3 Okul bahçeleri geleneksel </w:t>
            </w:r>
            <w:r>
              <w:t xml:space="preserve">oyunlara uygun şekilde </w:t>
            </w:r>
            <w:r w:rsidRPr="0067070E">
              <w:t>düzenlenecektir.</w:t>
            </w:r>
          </w:p>
          <w:p w:rsidR="003658C3" w:rsidRPr="0067070E" w:rsidRDefault="003658C3" w:rsidP="00B52920">
            <w:pPr>
              <w:pStyle w:val="TabloGvde"/>
            </w:pPr>
            <w:r>
              <w:t>S</w:t>
            </w:r>
            <w:r w:rsidRPr="0067070E">
              <w:t>4 Okul öncesi eğitimde okul-aile iş birliği geliştirilecektir.</w:t>
            </w:r>
          </w:p>
          <w:p w:rsidR="003658C3" w:rsidRPr="0067070E" w:rsidRDefault="003658C3" w:rsidP="00B52920">
            <w:pPr>
              <w:pStyle w:val="TabloGvde"/>
            </w:pPr>
            <w:r>
              <w:t>S</w:t>
            </w:r>
            <w:r w:rsidRPr="0067070E">
              <w:t>5 Eğitsel değerlendirme ve tanılama sürecine yönelik olarak velilere yönelik bilgilendirme çalışmaları yapılması sağlanacaktır.</w:t>
            </w:r>
          </w:p>
        </w:tc>
      </w:tr>
    </w:tbl>
    <w:p w:rsidR="003658C3" w:rsidRDefault="003658C3" w:rsidP="003658C3">
      <w:pPr>
        <w:rPr>
          <w:rFonts w:cstheme="minorHAnsi"/>
          <w:sz w:val="6"/>
          <w:szCs w:val="10"/>
        </w:rPr>
      </w:pPr>
      <w:r>
        <w:rPr>
          <w:rFonts w:cstheme="minorHAnsi"/>
          <w:sz w:val="6"/>
          <w:szCs w:val="10"/>
        </w:rPr>
        <w:br w:type="page"/>
      </w:r>
    </w:p>
    <w:tbl>
      <w:tblPr>
        <w:tblW w:w="13986"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1877"/>
        <w:gridCol w:w="3675"/>
        <w:gridCol w:w="1758"/>
        <w:gridCol w:w="1646"/>
        <w:gridCol w:w="1010"/>
        <w:gridCol w:w="1010"/>
        <w:gridCol w:w="1010"/>
        <w:gridCol w:w="1010"/>
        <w:gridCol w:w="1024"/>
      </w:tblGrid>
      <w:tr w:rsidR="00091792" w:rsidRPr="004A0E4A" w:rsidTr="00A23E3C">
        <w:trPr>
          <w:trHeight w:val="688"/>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lastRenderedPageBreak/>
              <w:t>Amaç 1 </w:t>
            </w:r>
            <w:r w:rsidRPr="004A0E4A">
              <w:rPr>
                <w:rFonts w:ascii="Times New Roman" w:eastAsia="Times New Roman" w:hAnsi="Times New Roman" w:cs="Times New Roman"/>
                <w:sz w:val="24"/>
                <w:szCs w:val="24"/>
                <w:lang w:eastAsia="tr-TR"/>
              </w:rPr>
              <w:t> </w:t>
            </w:r>
          </w:p>
        </w:tc>
        <w:tc>
          <w:tcPr>
            <w:tcW w:w="812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A23E3C" w:rsidP="00A23E3C">
            <w:pPr>
              <w:spacing w:after="0" w:line="240" w:lineRule="auto"/>
              <w:ind w:left="15"/>
              <w:jc w:val="both"/>
              <w:textAlignment w:val="baseline"/>
              <w:rPr>
                <w:rFonts w:ascii="Times New Roman" w:eastAsia="Times New Roman" w:hAnsi="Times New Roman" w:cs="Times New Roman"/>
                <w:sz w:val="24"/>
                <w:szCs w:val="24"/>
                <w:lang w:eastAsia="tr-TR"/>
              </w:rPr>
            </w:pPr>
            <w:r>
              <w:t>A1 Okul öncesi eğitim kurumlarının, eğitimin temel ilkeleri doğrultusunda niteliğini arttırmak amacıyla kurumsal kapasite geliştirilecektir.</w:t>
            </w:r>
          </w:p>
        </w:tc>
      </w:tr>
      <w:tr w:rsidR="00091792" w:rsidRPr="004A0E4A" w:rsidTr="00A23E3C">
        <w:trPr>
          <w:trHeight w:val="855"/>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Hedef 1.1</w:t>
            </w:r>
          </w:p>
        </w:tc>
        <w:tc>
          <w:tcPr>
            <w:tcW w:w="8126"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A23E3C" w:rsidP="00A23E3C">
            <w:pPr>
              <w:spacing w:after="0" w:line="240" w:lineRule="auto"/>
              <w:ind w:left="15"/>
              <w:textAlignment w:val="baseline"/>
              <w:rPr>
                <w:rFonts w:ascii="Times New Roman" w:eastAsia="Times New Roman" w:hAnsi="Times New Roman" w:cs="Times New Roman"/>
                <w:sz w:val="24"/>
                <w:szCs w:val="24"/>
                <w:lang w:eastAsia="tr-TR"/>
              </w:rPr>
            </w:pPr>
            <w:r w:rsidRPr="00026AB3">
              <w:t>H.1.1 Okul öncesi eğitim kurumlarında fiziki mekânların okulun ihtiyaç ve hedefleri doğrultusunda iyileştirilmesi sağlanacaktır.</w:t>
            </w:r>
          </w:p>
        </w:tc>
      </w:tr>
      <w:tr w:rsidR="00091792" w:rsidRPr="004A0E4A" w:rsidTr="00A23E3C">
        <w:trPr>
          <w:trHeight w:val="270"/>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Performans Göstergeleri </w:t>
            </w:r>
            <w:r w:rsidRPr="004A0E4A">
              <w:rPr>
                <w:rFonts w:ascii="Times New Roman" w:eastAsia="Times New Roman" w:hAnsi="Times New Roman" w:cs="Times New Roman"/>
                <w:sz w:val="24"/>
                <w:szCs w:val="24"/>
                <w:lang w:eastAsia="tr-TR"/>
              </w:rPr>
              <w:t> </w:t>
            </w:r>
          </w:p>
        </w:tc>
        <w:tc>
          <w:tcPr>
            <w:tcW w:w="114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932211" w:rsidRDefault="00091792" w:rsidP="00932211">
            <w:pPr>
              <w:spacing w:after="0" w:line="240" w:lineRule="auto"/>
              <w:jc w:val="center"/>
              <w:textAlignment w:val="baseline"/>
              <w:rPr>
                <w:rFonts w:ascii="Times New Roman" w:eastAsia="Times New Roman" w:hAnsi="Times New Roman" w:cs="Times New Roman"/>
                <w:b/>
                <w:bCs/>
                <w:sz w:val="24"/>
                <w:szCs w:val="24"/>
                <w:lang w:eastAsia="tr-TR"/>
              </w:rPr>
            </w:pPr>
            <w:r w:rsidRPr="004A0E4A">
              <w:rPr>
                <w:rFonts w:ascii="Times New Roman" w:eastAsia="Times New Roman" w:hAnsi="Times New Roman" w:cs="Times New Roman"/>
                <w:b/>
                <w:bCs/>
                <w:sz w:val="24"/>
                <w:szCs w:val="24"/>
                <w:lang w:eastAsia="tr-TR"/>
              </w:rPr>
              <w:t>Hedefe Etkisi</w:t>
            </w:r>
            <w:r w:rsidR="00932211">
              <w:rPr>
                <w:rFonts w:ascii="Times New Roman" w:eastAsia="Times New Roman" w:hAnsi="Times New Roman" w:cs="Times New Roman"/>
                <w:b/>
                <w:bCs/>
                <w:sz w:val="24"/>
                <w:szCs w:val="24"/>
                <w:lang w:eastAsia="tr-TR"/>
              </w:rPr>
              <w:t>(Yüzde)</w:t>
            </w:r>
            <w:r w:rsidRPr="004A0E4A">
              <w:rPr>
                <w:rFonts w:ascii="Times New Roman" w:eastAsia="Times New Roman" w:hAnsi="Times New Roman" w:cs="Times New Roman"/>
                <w:sz w:val="24"/>
                <w:szCs w:val="24"/>
                <w:lang w:eastAsia="tr-TR"/>
              </w:rPr>
              <w:t> </w:t>
            </w:r>
          </w:p>
        </w:tc>
        <w:tc>
          <w:tcPr>
            <w:tcW w:w="118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Başlangıç</w:t>
            </w:r>
            <w:r w:rsidRPr="004A0E4A">
              <w:rPr>
                <w:rFonts w:ascii="Times New Roman" w:eastAsia="Times New Roman" w:hAnsi="Times New Roman" w:cs="Times New Roman"/>
                <w:sz w:val="24"/>
                <w:szCs w:val="24"/>
                <w:lang w:eastAsia="tr-TR"/>
              </w:rPr>
              <w:t> </w:t>
            </w:r>
          </w:p>
          <w:p w:rsidR="00091792" w:rsidRPr="004A0E4A" w:rsidRDefault="00091792"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Değeri</w:t>
            </w:r>
            <w:r w:rsidR="00932211">
              <w:rPr>
                <w:rFonts w:ascii="Times New Roman" w:eastAsia="Times New Roman" w:hAnsi="Times New Roman" w:cs="Times New Roman"/>
                <w:b/>
                <w:bCs/>
                <w:sz w:val="24"/>
                <w:szCs w:val="24"/>
                <w:lang w:eastAsia="tr-TR"/>
              </w:rPr>
              <w:t>(2023)</w:t>
            </w:r>
            <w:r w:rsidRPr="004A0E4A">
              <w:rPr>
                <w:rFonts w:ascii="Times New Roman" w:eastAsia="Times New Roman" w:hAnsi="Times New Roman" w:cs="Times New Roman"/>
                <w:sz w:val="24"/>
                <w:szCs w:val="24"/>
                <w:lang w:eastAsia="tr-TR"/>
              </w:rPr>
              <w:t> </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2024</w:t>
            </w:r>
            <w:r w:rsidRPr="004A0E4A">
              <w:rPr>
                <w:rFonts w:ascii="Times New Roman" w:eastAsia="Times New Roman" w:hAnsi="Times New Roman" w:cs="Times New Roman"/>
                <w:sz w:val="24"/>
                <w:szCs w:val="24"/>
                <w:lang w:eastAsia="tr-TR"/>
              </w:rPr>
              <w:t> </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2025</w:t>
            </w:r>
            <w:r w:rsidRPr="004A0E4A">
              <w:rPr>
                <w:rFonts w:ascii="Times New Roman" w:eastAsia="Times New Roman" w:hAnsi="Times New Roman" w:cs="Times New Roman"/>
                <w:sz w:val="24"/>
                <w:szCs w:val="24"/>
                <w:lang w:eastAsia="tr-TR"/>
              </w:rPr>
              <w:t> </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2026</w:t>
            </w:r>
            <w:r w:rsidRPr="004A0E4A">
              <w:rPr>
                <w:rFonts w:ascii="Times New Roman" w:eastAsia="Times New Roman" w:hAnsi="Times New Roman" w:cs="Times New Roman"/>
                <w:sz w:val="24"/>
                <w:szCs w:val="24"/>
                <w:lang w:eastAsia="tr-TR"/>
              </w:rPr>
              <w:t> </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2027</w:t>
            </w:r>
            <w:r w:rsidRPr="004A0E4A">
              <w:rPr>
                <w:rFonts w:ascii="Times New Roman" w:eastAsia="Times New Roman" w:hAnsi="Times New Roman" w:cs="Times New Roman"/>
                <w:sz w:val="24"/>
                <w:szCs w:val="24"/>
                <w:lang w:eastAsia="tr-TR"/>
              </w:rPr>
              <w:t> </w:t>
            </w:r>
          </w:p>
        </w:tc>
        <w:tc>
          <w:tcPr>
            <w:tcW w:w="11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2028</w:t>
            </w:r>
            <w:r w:rsidRPr="004A0E4A">
              <w:rPr>
                <w:rFonts w:ascii="Times New Roman" w:eastAsia="Times New Roman" w:hAnsi="Times New Roman" w:cs="Times New Roman"/>
                <w:sz w:val="24"/>
                <w:szCs w:val="24"/>
                <w:lang w:eastAsia="tr-TR"/>
              </w:rPr>
              <w:t> </w:t>
            </w:r>
          </w:p>
        </w:tc>
      </w:tr>
      <w:tr w:rsidR="00A23E3C" w:rsidRPr="004A0E4A" w:rsidTr="00A23E3C">
        <w:trPr>
          <w:trHeight w:val="674"/>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rFonts w:ascii="Times New Roman" w:eastAsia="Times New Roman" w:hAnsi="Times New Roman" w:cs="Times New Roman"/>
                <w:b/>
                <w:bCs/>
                <w:sz w:val="24"/>
                <w:szCs w:val="24"/>
                <w:lang w:eastAsia="tr-TR"/>
              </w:rPr>
            </w:pPr>
            <w:r w:rsidRPr="00A23E3C">
              <w:rPr>
                <w:b/>
              </w:rPr>
              <w:t>PG 1.1 Okulda/kurumda iyileştirilen fiziki mekân sayısı</w:t>
            </w:r>
          </w:p>
        </w:tc>
        <w:tc>
          <w:tcPr>
            <w:tcW w:w="1145"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w:t>
            </w:r>
          </w:p>
        </w:tc>
        <w:tc>
          <w:tcPr>
            <w:tcW w:w="1187"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78"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A23E3C" w:rsidRPr="004A0E4A" w:rsidTr="00A23E3C">
        <w:trPr>
          <w:trHeight w:val="698"/>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rFonts w:ascii="Times New Roman" w:eastAsia="Times New Roman" w:hAnsi="Times New Roman" w:cs="Times New Roman"/>
                <w:b/>
                <w:bCs/>
                <w:sz w:val="24"/>
                <w:szCs w:val="24"/>
                <w:lang w:eastAsia="tr-TR"/>
              </w:rPr>
            </w:pPr>
            <w:r w:rsidRPr="00A23E3C">
              <w:rPr>
                <w:b/>
              </w:rPr>
              <w:t>PG 1.2  Açılan ana sınıfı derslik sayısı </w:t>
            </w:r>
          </w:p>
        </w:tc>
        <w:tc>
          <w:tcPr>
            <w:tcW w:w="1145"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187"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78"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590F06"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r>
      <w:tr w:rsidR="00A23E3C" w:rsidRPr="004A0E4A" w:rsidTr="00A23E3C">
        <w:trPr>
          <w:trHeight w:val="698"/>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1.3 Okulda düzenleme yapılan açık hava oyun alanı sayısı </w:t>
            </w:r>
          </w:p>
        </w:tc>
        <w:tc>
          <w:tcPr>
            <w:tcW w:w="1145"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40</w:t>
            </w:r>
          </w:p>
        </w:tc>
        <w:tc>
          <w:tcPr>
            <w:tcW w:w="1187"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78"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A23E3C" w:rsidRPr="004A0E4A" w:rsidTr="00A23E3C">
        <w:trPr>
          <w:trHeight w:val="698"/>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1.4 İyileştirme yapılan kütüphane sayısı </w:t>
            </w:r>
          </w:p>
        </w:tc>
        <w:tc>
          <w:tcPr>
            <w:tcW w:w="1145"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w:t>
            </w:r>
          </w:p>
        </w:tc>
        <w:tc>
          <w:tcPr>
            <w:tcW w:w="1187"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78"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A23E3C" w:rsidRPr="004A0E4A" w:rsidTr="00A23E3C">
        <w:trPr>
          <w:trHeight w:val="698"/>
        </w:trPr>
        <w:tc>
          <w:tcPr>
            <w:tcW w:w="586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1.5  Okulda düzenleme yapılan atölye sayısı </w:t>
            </w:r>
          </w:p>
        </w:tc>
        <w:tc>
          <w:tcPr>
            <w:tcW w:w="1145"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187"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5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178"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091792" w:rsidRPr="004A0E4A" w:rsidTr="00A23E3C">
        <w:trPr>
          <w:trHeight w:val="410"/>
        </w:trPr>
        <w:tc>
          <w:tcPr>
            <w:tcW w:w="260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Koordinatör Birim</w:t>
            </w:r>
            <w:r w:rsidRPr="004A0E4A">
              <w:rPr>
                <w:rFonts w:ascii="Times New Roman" w:eastAsia="Times New Roman" w:hAnsi="Times New Roman" w:cs="Times New Roman"/>
                <w:sz w:val="24"/>
                <w:szCs w:val="24"/>
                <w:lang w:eastAsia="tr-TR"/>
              </w:rPr>
              <w:t> </w:t>
            </w:r>
          </w:p>
        </w:tc>
        <w:tc>
          <w:tcPr>
            <w:tcW w:w="1138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932211" w:rsidP="00A23E3C">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Müdürlüğü</w:t>
            </w:r>
          </w:p>
        </w:tc>
      </w:tr>
      <w:tr w:rsidR="00091792" w:rsidRPr="004A0E4A" w:rsidTr="00A23E3C">
        <w:trPr>
          <w:trHeight w:val="497"/>
        </w:trPr>
        <w:tc>
          <w:tcPr>
            <w:tcW w:w="260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İş Birliği Yapılacak Birimler </w:t>
            </w:r>
            <w:r w:rsidRPr="004A0E4A">
              <w:rPr>
                <w:rFonts w:ascii="Times New Roman" w:eastAsia="Times New Roman" w:hAnsi="Times New Roman" w:cs="Times New Roman"/>
                <w:sz w:val="24"/>
                <w:szCs w:val="24"/>
                <w:lang w:eastAsia="tr-TR"/>
              </w:rPr>
              <w:t> </w:t>
            </w:r>
          </w:p>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p>
        </w:tc>
        <w:tc>
          <w:tcPr>
            <w:tcW w:w="1138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43619C" w:rsidP="00A23E3C">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İlçe Milli eğitim Müdürlüğü</w:t>
            </w:r>
          </w:p>
        </w:tc>
      </w:tr>
      <w:tr w:rsidR="00091792" w:rsidRPr="004A0E4A" w:rsidTr="00091792">
        <w:trPr>
          <w:trHeight w:val="1065"/>
        </w:trPr>
        <w:tc>
          <w:tcPr>
            <w:tcW w:w="260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Riskler</w:t>
            </w:r>
            <w:r w:rsidRPr="004A0E4A">
              <w:rPr>
                <w:rFonts w:ascii="Times New Roman" w:eastAsia="Times New Roman" w:hAnsi="Times New Roman" w:cs="Times New Roman"/>
                <w:sz w:val="24"/>
                <w:szCs w:val="24"/>
                <w:lang w:eastAsia="tr-TR"/>
              </w:rPr>
              <w:t> </w:t>
            </w:r>
          </w:p>
        </w:tc>
        <w:tc>
          <w:tcPr>
            <w:tcW w:w="1138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43619C" w:rsidP="00A23E3C">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Ekonomik destek yetersizliği</w:t>
            </w:r>
          </w:p>
        </w:tc>
      </w:tr>
      <w:tr w:rsidR="00091792" w:rsidRPr="004A0E4A" w:rsidTr="00091792">
        <w:trPr>
          <w:trHeight w:val="1065"/>
        </w:trPr>
        <w:tc>
          <w:tcPr>
            <w:tcW w:w="260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lastRenderedPageBreak/>
              <w:t>Stratejiler</w:t>
            </w:r>
            <w:r w:rsidRPr="004A0E4A">
              <w:rPr>
                <w:rFonts w:ascii="Times New Roman" w:eastAsia="Times New Roman" w:hAnsi="Times New Roman" w:cs="Times New Roman"/>
                <w:sz w:val="24"/>
                <w:szCs w:val="24"/>
                <w:lang w:eastAsia="tr-TR"/>
              </w:rPr>
              <w:t> </w:t>
            </w:r>
          </w:p>
        </w:tc>
        <w:tc>
          <w:tcPr>
            <w:tcW w:w="1138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Default="00A23E3C" w:rsidP="00A23E3C">
            <w:pPr>
              <w:spacing w:after="0" w:line="240" w:lineRule="auto"/>
              <w:ind w:left="15"/>
              <w:textAlignment w:val="baseline"/>
            </w:pPr>
            <w:r>
              <w:t xml:space="preserve">S1. Fiziki mekânların (derslikler, spor salonu, kütüphaneler, atölyeler, açık hava oyun alanları vb.)  iyileştirilmesi için kamu idareleri, belediyeler ve hayırseverlerle vb. iş birlikleri yapılacaktır.  </w:t>
            </w:r>
          </w:p>
          <w:p w:rsidR="00A23E3C" w:rsidRDefault="00A23E3C" w:rsidP="00A23E3C">
            <w:pPr>
              <w:spacing w:after="0" w:line="240" w:lineRule="auto"/>
              <w:ind w:left="15"/>
              <w:textAlignment w:val="baseline"/>
            </w:pPr>
            <w:r>
              <w:t xml:space="preserve">S2. Okul öncesi eğitimde okul‐aile iş birliği, farkındalık geliştirme, bilgilendirme çalışmaları  yapılacaktır.  </w:t>
            </w:r>
          </w:p>
          <w:p w:rsidR="00A23E3C" w:rsidRDefault="00A23E3C" w:rsidP="00A23E3C">
            <w:pPr>
              <w:spacing w:after="0" w:line="240" w:lineRule="auto"/>
              <w:ind w:left="15"/>
              <w:textAlignment w:val="baseline"/>
            </w:pPr>
            <w:r>
              <w:t xml:space="preserve">S3. Okulun eksiklikleri yerinde tespit edilerek zamanında ödenek talebinde bulunulacaktır.   </w:t>
            </w:r>
          </w:p>
          <w:p w:rsidR="00091792" w:rsidRPr="004A0E4A" w:rsidRDefault="00A23E3C" w:rsidP="00A23E3C">
            <w:pPr>
              <w:spacing w:after="0" w:line="240" w:lineRule="auto"/>
              <w:ind w:left="15"/>
              <w:textAlignment w:val="baseline"/>
              <w:rPr>
                <w:rFonts w:ascii="Times New Roman" w:eastAsia="Times New Roman" w:hAnsi="Times New Roman" w:cs="Times New Roman"/>
                <w:sz w:val="24"/>
                <w:szCs w:val="24"/>
                <w:lang w:eastAsia="tr-TR"/>
              </w:rPr>
            </w:pPr>
            <w:r>
              <w:t>S4. Okul, aile ve çevre iş birliği yapılarak fiziki mekânlar iyileştirilecektir.  </w:t>
            </w:r>
          </w:p>
        </w:tc>
      </w:tr>
      <w:tr w:rsidR="00091792" w:rsidRPr="004A0E4A" w:rsidTr="00A23E3C">
        <w:trPr>
          <w:trHeight w:val="388"/>
        </w:trPr>
        <w:tc>
          <w:tcPr>
            <w:tcW w:w="260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Maliyet Tahmini </w:t>
            </w:r>
            <w:r w:rsidRPr="004A0E4A">
              <w:rPr>
                <w:rFonts w:ascii="Times New Roman" w:eastAsia="Times New Roman" w:hAnsi="Times New Roman" w:cs="Times New Roman"/>
                <w:sz w:val="24"/>
                <w:szCs w:val="24"/>
                <w:lang w:eastAsia="tr-TR"/>
              </w:rPr>
              <w:t> </w:t>
            </w:r>
          </w:p>
        </w:tc>
        <w:tc>
          <w:tcPr>
            <w:tcW w:w="1138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43619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120.000 tl</w:t>
            </w:r>
          </w:p>
        </w:tc>
      </w:tr>
      <w:tr w:rsidR="00091792" w:rsidRPr="004A0E4A" w:rsidTr="00091792">
        <w:trPr>
          <w:trHeight w:val="1065"/>
        </w:trPr>
        <w:tc>
          <w:tcPr>
            <w:tcW w:w="260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Tespitler </w:t>
            </w:r>
            <w:r w:rsidRPr="004A0E4A">
              <w:rPr>
                <w:rFonts w:ascii="Times New Roman" w:eastAsia="Times New Roman" w:hAnsi="Times New Roman" w:cs="Times New Roman"/>
                <w:sz w:val="24"/>
                <w:szCs w:val="24"/>
                <w:lang w:eastAsia="tr-TR"/>
              </w:rPr>
              <w:t> </w:t>
            </w:r>
          </w:p>
        </w:tc>
        <w:tc>
          <w:tcPr>
            <w:tcW w:w="1138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43619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bahçesinin ihtiyaç dışı büyük olması ve kontrolünün sağlanmasında güçlükler yaşanmaktadır</w:t>
            </w:r>
          </w:p>
        </w:tc>
      </w:tr>
      <w:tr w:rsidR="00091792" w:rsidRPr="004A0E4A" w:rsidTr="00091792">
        <w:trPr>
          <w:trHeight w:val="1065"/>
        </w:trPr>
        <w:tc>
          <w:tcPr>
            <w:tcW w:w="260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091792" w:rsidRPr="004A0E4A" w:rsidRDefault="00091792"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İhtiyaçlar</w:t>
            </w:r>
            <w:r w:rsidRPr="004A0E4A">
              <w:rPr>
                <w:rFonts w:ascii="Times New Roman" w:eastAsia="Times New Roman" w:hAnsi="Times New Roman" w:cs="Times New Roman"/>
                <w:sz w:val="24"/>
                <w:szCs w:val="24"/>
                <w:lang w:eastAsia="tr-TR"/>
              </w:rPr>
              <w:t> </w:t>
            </w:r>
          </w:p>
        </w:tc>
        <w:tc>
          <w:tcPr>
            <w:tcW w:w="1138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091792" w:rsidRPr="004A0E4A" w:rsidRDefault="0043619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bahçemizdeki oyun alanının düzenlenmesi, bahçe etkinliklerinin ve okul içi atölyelerin artırılması</w:t>
            </w:r>
          </w:p>
        </w:tc>
      </w:tr>
    </w:tbl>
    <w:p w:rsidR="003658C3" w:rsidRDefault="003658C3" w:rsidP="000E607A">
      <w:pPr>
        <w:pStyle w:val="AralkYok"/>
        <w:ind w:left="0"/>
        <w:jc w:val="both"/>
        <w:rPr>
          <w:b w:val="0"/>
        </w:rPr>
      </w:pPr>
    </w:p>
    <w:tbl>
      <w:tblPr>
        <w:tblW w:w="14026" w:type="dxa"/>
        <w:tblBorders>
          <w:top w:val="outset" w:sz="6" w:space="0" w:color="auto"/>
          <w:left w:val="outset" w:sz="6" w:space="0" w:color="auto"/>
          <w:bottom w:val="outset" w:sz="6" w:space="0" w:color="auto"/>
          <w:right w:val="outset" w:sz="6" w:space="0" w:color="auto"/>
        </w:tblBorders>
        <w:shd w:val="clear" w:color="auto" w:fill="D9E2F3"/>
        <w:tblLayout w:type="fixed"/>
        <w:tblCellMar>
          <w:left w:w="0" w:type="dxa"/>
          <w:right w:w="0" w:type="dxa"/>
        </w:tblCellMar>
        <w:tblLook w:val="04A0" w:firstRow="1" w:lastRow="0" w:firstColumn="1" w:lastColumn="0" w:noHBand="0" w:noVBand="1"/>
      </w:tblPr>
      <w:tblGrid>
        <w:gridCol w:w="1434"/>
        <w:gridCol w:w="2811"/>
        <w:gridCol w:w="850"/>
        <w:gridCol w:w="1224"/>
        <w:gridCol w:w="1659"/>
        <w:gridCol w:w="1659"/>
        <w:gridCol w:w="1659"/>
        <w:gridCol w:w="1659"/>
        <w:gridCol w:w="1032"/>
        <w:gridCol w:w="39"/>
      </w:tblGrid>
      <w:tr w:rsidR="00A23E3C" w:rsidRPr="004A0E4A" w:rsidTr="00905871">
        <w:trPr>
          <w:gridAfter w:val="1"/>
          <w:wAfter w:w="39" w:type="dxa"/>
          <w:trHeight w:val="68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Amaç 1 </w:t>
            </w:r>
            <w:r w:rsidRPr="004A0E4A">
              <w:rPr>
                <w:rFonts w:ascii="Times New Roman" w:eastAsia="Times New Roman" w:hAnsi="Times New Roman" w:cs="Times New Roman"/>
                <w:sz w:val="24"/>
                <w:szCs w:val="24"/>
                <w:lang w:eastAsia="tr-TR"/>
              </w:rPr>
              <w:t> </w:t>
            </w:r>
          </w:p>
        </w:tc>
        <w:tc>
          <w:tcPr>
            <w:tcW w:w="974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A23E3C" w:rsidP="00A23E3C">
            <w:pPr>
              <w:spacing w:after="0" w:line="240" w:lineRule="auto"/>
              <w:ind w:left="15"/>
              <w:jc w:val="both"/>
              <w:textAlignment w:val="baseline"/>
              <w:rPr>
                <w:rFonts w:ascii="Times New Roman" w:eastAsia="Times New Roman" w:hAnsi="Times New Roman" w:cs="Times New Roman"/>
                <w:sz w:val="24"/>
                <w:szCs w:val="24"/>
                <w:lang w:eastAsia="tr-TR"/>
              </w:rPr>
            </w:pPr>
            <w:r>
              <w:t>A1 Okul Öncesi Eğitim Kurumlarının, eğitimin temel ilkeleri doğrultusunda niteliğini arttırmak  amacıyla kurumsal kapasite geliştirilecektir. </w:t>
            </w:r>
          </w:p>
        </w:tc>
      </w:tr>
      <w:tr w:rsidR="00A23E3C" w:rsidRPr="004A0E4A" w:rsidTr="00905871">
        <w:trPr>
          <w:gridAfter w:val="1"/>
          <w:wAfter w:w="39" w:type="dxa"/>
          <w:trHeight w:val="855"/>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Hedef 1.2</w:t>
            </w:r>
          </w:p>
        </w:tc>
        <w:tc>
          <w:tcPr>
            <w:tcW w:w="9742"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A23E3C" w:rsidP="00A23E3C">
            <w:pPr>
              <w:spacing w:after="0" w:line="240" w:lineRule="auto"/>
              <w:ind w:left="15"/>
              <w:textAlignment w:val="baseline"/>
              <w:rPr>
                <w:rFonts w:ascii="Times New Roman" w:eastAsia="Times New Roman" w:hAnsi="Times New Roman" w:cs="Times New Roman"/>
                <w:sz w:val="24"/>
                <w:szCs w:val="24"/>
                <w:lang w:eastAsia="tr-TR"/>
              </w:rPr>
            </w:pPr>
            <w:r>
              <w:t>H1.2 Eğitim ve öğretimin sağlıklı ve güvenli bir ortamda gerçekleştirilmesi için okul sağlığı ve  güvenliği geliştirilecektir.</w:t>
            </w:r>
          </w:p>
        </w:tc>
      </w:tr>
      <w:tr w:rsidR="00932211" w:rsidRPr="004A0E4A" w:rsidTr="00905871">
        <w:trPr>
          <w:trHeight w:val="270"/>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Performans Göstergeleri </w:t>
            </w:r>
            <w:r w:rsidRPr="004A0E4A">
              <w:rPr>
                <w:rFonts w:ascii="Times New Roman" w:eastAsia="Times New Roman" w:hAnsi="Times New Roman" w:cs="Times New Roman"/>
                <w:sz w:val="24"/>
                <w:szCs w:val="24"/>
                <w:lang w:eastAsia="tr-TR"/>
              </w:rPr>
              <w:t> </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932211" w:rsidRDefault="00932211" w:rsidP="00932211">
            <w:pPr>
              <w:spacing w:after="0" w:line="240" w:lineRule="auto"/>
              <w:jc w:val="center"/>
              <w:textAlignment w:val="baseline"/>
              <w:rPr>
                <w:rFonts w:ascii="Times New Roman" w:eastAsia="Times New Roman" w:hAnsi="Times New Roman" w:cs="Times New Roman"/>
                <w:b/>
                <w:bCs/>
                <w:sz w:val="24"/>
                <w:szCs w:val="24"/>
                <w:lang w:eastAsia="tr-TR"/>
              </w:rPr>
            </w:pPr>
            <w:r w:rsidRPr="004A0E4A">
              <w:rPr>
                <w:rFonts w:ascii="Times New Roman" w:eastAsia="Times New Roman" w:hAnsi="Times New Roman" w:cs="Times New Roman"/>
                <w:b/>
                <w:bCs/>
                <w:sz w:val="24"/>
                <w:szCs w:val="24"/>
                <w:lang w:eastAsia="tr-TR"/>
              </w:rPr>
              <w:t>Hedefe Etkisi</w:t>
            </w:r>
            <w:r>
              <w:rPr>
                <w:rFonts w:ascii="Times New Roman" w:eastAsia="Times New Roman" w:hAnsi="Times New Roman" w:cs="Times New Roman"/>
                <w:b/>
                <w:bCs/>
                <w:sz w:val="24"/>
                <w:szCs w:val="24"/>
                <w:lang w:eastAsia="tr-TR"/>
              </w:rPr>
              <w:t>(Yüzde)</w:t>
            </w:r>
            <w:r w:rsidRPr="004A0E4A">
              <w:rPr>
                <w:rFonts w:ascii="Times New Roman" w:eastAsia="Times New Roman" w:hAnsi="Times New Roman" w:cs="Times New Roman"/>
                <w:sz w:val="24"/>
                <w:szCs w:val="24"/>
                <w:lang w:eastAsia="tr-TR"/>
              </w:rPr>
              <w:t> </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Başlangıç</w:t>
            </w:r>
            <w:r w:rsidRPr="004A0E4A">
              <w:rPr>
                <w:rFonts w:ascii="Times New Roman" w:eastAsia="Times New Roman" w:hAnsi="Times New Roman" w:cs="Times New Roman"/>
                <w:sz w:val="24"/>
                <w:szCs w:val="24"/>
                <w:lang w:eastAsia="tr-TR"/>
              </w:rPr>
              <w:t> </w:t>
            </w:r>
          </w:p>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Değeri</w:t>
            </w:r>
            <w:r>
              <w:rPr>
                <w:rFonts w:ascii="Times New Roman" w:eastAsia="Times New Roman" w:hAnsi="Times New Roman" w:cs="Times New Roman"/>
                <w:b/>
                <w:bCs/>
                <w:sz w:val="24"/>
                <w:szCs w:val="24"/>
                <w:lang w:eastAsia="tr-TR"/>
              </w:rPr>
              <w:t>(2023)</w:t>
            </w:r>
            <w:r w:rsidRPr="004A0E4A">
              <w:rPr>
                <w:rFonts w:ascii="Times New Roman" w:eastAsia="Times New Roman" w:hAnsi="Times New Roman" w:cs="Times New Roman"/>
                <w:sz w:val="24"/>
                <w:szCs w:val="24"/>
                <w:lang w:eastAsia="tr-TR"/>
              </w:rPr>
              <w:t> </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2024</w:t>
            </w:r>
            <w:r w:rsidRPr="004A0E4A">
              <w:rPr>
                <w:rFonts w:ascii="Times New Roman" w:eastAsia="Times New Roman" w:hAnsi="Times New Roman" w:cs="Times New Roman"/>
                <w:sz w:val="24"/>
                <w:szCs w:val="24"/>
                <w:lang w:eastAsia="tr-TR"/>
              </w:rPr>
              <w:t> </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2025</w:t>
            </w:r>
            <w:r w:rsidRPr="004A0E4A">
              <w:rPr>
                <w:rFonts w:ascii="Times New Roman" w:eastAsia="Times New Roman" w:hAnsi="Times New Roman" w:cs="Times New Roman"/>
                <w:sz w:val="24"/>
                <w:szCs w:val="24"/>
                <w:lang w:eastAsia="tr-TR"/>
              </w:rPr>
              <w:t> </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2026</w:t>
            </w:r>
            <w:r w:rsidRPr="004A0E4A">
              <w:rPr>
                <w:rFonts w:ascii="Times New Roman" w:eastAsia="Times New Roman" w:hAnsi="Times New Roman" w:cs="Times New Roman"/>
                <w:sz w:val="24"/>
                <w:szCs w:val="24"/>
                <w:lang w:eastAsia="tr-TR"/>
              </w:rPr>
              <w:t> </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2027</w:t>
            </w:r>
            <w:r w:rsidRPr="004A0E4A">
              <w:rPr>
                <w:rFonts w:ascii="Times New Roman" w:eastAsia="Times New Roman" w:hAnsi="Times New Roman" w:cs="Times New Roman"/>
                <w:sz w:val="24"/>
                <w:szCs w:val="24"/>
                <w:lang w:eastAsia="tr-TR"/>
              </w:rPr>
              <w:t> </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A23E3C">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2028</w:t>
            </w:r>
            <w:r w:rsidRPr="004A0E4A">
              <w:rPr>
                <w:rFonts w:ascii="Times New Roman" w:eastAsia="Times New Roman" w:hAnsi="Times New Roman" w:cs="Times New Roman"/>
                <w:sz w:val="24"/>
                <w:szCs w:val="24"/>
                <w:lang w:eastAsia="tr-TR"/>
              </w:rPr>
              <w:t> </w:t>
            </w:r>
          </w:p>
        </w:tc>
      </w:tr>
      <w:tr w:rsidR="00A23E3C" w:rsidRPr="004A0E4A" w:rsidTr="00905871">
        <w:trPr>
          <w:trHeight w:val="674"/>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rFonts w:ascii="Times New Roman" w:eastAsia="Times New Roman" w:hAnsi="Times New Roman" w:cs="Times New Roman"/>
                <w:b/>
                <w:bCs/>
                <w:sz w:val="24"/>
                <w:szCs w:val="24"/>
                <w:lang w:eastAsia="tr-TR"/>
              </w:rPr>
            </w:pPr>
            <w:r w:rsidRPr="00A23E3C">
              <w:rPr>
                <w:b/>
              </w:rPr>
              <w:t>PG 1.1 Okulda yaşanan kaza sayısı</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30</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rFonts w:ascii="Times New Roman" w:eastAsia="Times New Roman" w:hAnsi="Times New Roman" w:cs="Times New Roman"/>
                <w:b/>
                <w:bCs/>
                <w:sz w:val="24"/>
                <w:szCs w:val="24"/>
                <w:lang w:eastAsia="tr-TR"/>
              </w:rPr>
            </w:pPr>
            <w:r w:rsidRPr="00A23E3C">
              <w:rPr>
                <w:b/>
              </w:rPr>
              <w:t>PG 1.2 Teknoloji bağımlılığıyla mücadele ile ilgili konularda eğitim alan öğretmen sayısı</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  PG 1.3 Teknoloji bağımlılığıyla mücadele ile ilgili konularda eğitim alan çocuk sayısı </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45</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55</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60</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lastRenderedPageBreak/>
              <w:t>PG 1.4 Akran zorbalığı ve siber zorbalıkla ilgili konularda eğitim alan öğretmen sayısı </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1.5 Akran zorbalığı ve siber zorbalıkla ilgili konularda eğitim alan veli sayıs</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45</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55</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60</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1.6 Hijyen, gıda güvenliği, bulaşıcı hastalıklar ile ilgili konularda eğitim alan öğretmen sayısı </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1.7 Hijyen, gıda güvenliği, bulaşıcı hastalıklar ile ilgili konularda eğitim alan destek eğitim  personeli sayısı </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1.8 Sivil savunma eğitimlerine katılan öğretmen sayısı </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A23E3C" w:rsidRPr="004A0E4A" w:rsidTr="00905871">
        <w:trPr>
          <w:trHeight w:val="698"/>
        </w:trPr>
        <w:tc>
          <w:tcPr>
            <w:tcW w:w="4245"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A23E3C" w:rsidRDefault="00A23E3C" w:rsidP="00A23E3C">
            <w:pPr>
              <w:spacing w:after="0" w:line="240" w:lineRule="auto"/>
              <w:textAlignment w:val="baseline"/>
              <w:rPr>
                <w:b/>
              </w:rPr>
            </w:pPr>
            <w:r w:rsidRPr="00A23E3C">
              <w:rPr>
                <w:b/>
              </w:rPr>
              <w:t>PG 1.9 Afet ve acil durum tatbikat sayısı </w:t>
            </w:r>
          </w:p>
        </w:tc>
        <w:tc>
          <w:tcPr>
            <w:tcW w:w="850"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932211"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224"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659" w:type="dxa"/>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71"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A23E3C" w:rsidRPr="004A0E4A" w:rsidRDefault="0043619C" w:rsidP="00A23E3C">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A23E3C" w:rsidRPr="004A0E4A" w:rsidTr="00A23E3C">
        <w:trPr>
          <w:gridAfter w:val="1"/>
          <w:wAfter w:w="39" w:type="dxa"/>
          <w:trHeight w:val="410"/>
        </w:trPr>
        <w:tc>
          <w:tcPr>
            <w:tcW w:w="14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Koordinatör Birim</w:t>
            </w:r>
            <w:r w:rsidRPr="004A0E4A">
              <w:rPr>
                <w:rFonts w:ascii="Times New Roman" w:eastAsia="Times New Roman" w:hAnsi="Times New Roman" w:cs="Times New Roman"/>
                <w:sz w:val="24"/>
                <w:szCs w:val="24"/>
                <w:lang w:eastAsia="tr-TR"/>
              </w:rPr>
              <w:t> </w:t>
            </w:r>
          </w:p>
        </w:tc>
        <w:tc>
          <w:tcPr>
            <w:tcW w:w="125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43619C" w:rsidP="00A23E3C">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Müdürlüğü</w:t>
            </w:r>
          </w:p>
        </w:tc>
      </w:tr>
      <w:tr w:rsidR="00A23E3C" w:rsidRPr="004A0E4A" w:rsidTr="00A23E3C">
        <w:trPr>
          <w:gridAfter w:val="1"/>
          <w:wAfter w:w="39" w:type="dxa"/>
          <w:trHeight w:val="497"/>
        </w:trPr>
        <w:tc>
          <w:tcPr>
            <w:tcW w:w="14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Default="00A23E3C"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İş Birliği Yapılacak Birimler </w:t>
            </w:r>
            <w:r w:rsidRPr="004A0E4A">
              <w:rPr>
                <w:rFonts w:ascii="Times New Roman" w:eastAsia="Times New Roman" w:hAnsi="Times New Roman" w:cs="Times New Roman"/>
                <w:sz w:val="24"/>
                <w:szCs w:val="24"/>
                <w:lang w:eastAsia="tr-TR"/>
              </w:rPr>
              <w:t> </w:t>
            </w:r>
          </w:p>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p>
        </w:tc>
        <w:tc>
          <w:tcPr>
            <w:tcW w:w="125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43619C" w:rsidP="00A23E3C">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Büyükkabaca Belediyesi, Sağlık Kuruluşları, Sivil savunma Kurumları, Ram</w:t>
            </w:r>
          </w:p>
        </w:tc>
      </w:tr>
      <w:tr w:rsidR="00A23E3C" w:rsidRPr="004A0E4A" w:rsidTr="00A23E3C">
        <w:trPr>
          <w:gridAfter w:val="1"/>
          <w:wAfter w:w="39" w:type="dxa"/>
          <w:trHeight w:val="1065"/>
        </w:trPr>
        <w:tc>
          <w:tcPr>
            <w:tcW w:w="14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Riskler</w:t>
            </w:r>
            <w:r w:rsidRPr="004A0E4A">
              <w:rPr>
                <w:rFonts w:ascii="Times New Roman" w:eastAsia="Times New Roman" w:hAnsi="Times New Roman" w:cs="Times New Roman"/>
                <w:sz w:val="24"/>
                <w:szCs w:val="24"/>
                <w:lang w:eastAsia="tr-TR"/>
              </w:rPr>
              <w:t> </w:t>
            </w:r>
          </w:p>
        </w:tc>
        <w:tc>
          <w:tcPr>
            <w:tcW w:w="125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43619C" w:rsidP="00A23E3C">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İletişim sırasında ve organizasyon konusunda oluşabilecek yetersizlikler</w:t>
            </w:r>
          </w:p>
        </w:tc>
      </w:tr>
      <w:tr w:rsidR="00A23E3C" w:rsidRPr="004A0E4A" w:rsidTr="00A23E3C">
        <w:trPr>
          <w:gridAfter w:val="1"/>
          <w:wAfter w:w="39" w:type="dxa"/>
          <w:trHeight w:val="1065"/>
        </w:trPr>
        <w:tc>
          <w:tcPr>
            <w:tcW w:w="14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Stratejiler</w:t>
            </w:r>
            <w:r w:rsidRPr="004A0E4A">
              <w:rPr>
                <w:rFonts w:ascii="Times New Roman" w:eastAsia="Times New Roman" w:hAnsi="Times New Roman" w:cs="Times New Roman"/>
                <w:sz w:val="24"/>
                <w:szCs w:val="24"/>
                <w:lang w:eastAsia="tr-TR"/>
              </w:rPr>
              <w:t> </w:t>
            </w:r>
          </w:p>
        </w:tc>
        <w:tc>
          <w:tcPr>
            <w:tcW w:w="125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Default="00A23E3C" w:rsidP="00A23E3C">
            <w:pPr>
              <w:spacing w:after="0" w:line="240" w:lineRule="auto"/>
              <w:ind w:left="15"/>
              <w:textAlignment w:val="baseline"/>
            </w:pPr>
            <w:r>
              <w:t xml:space="preserve">S1 Eğitim ortamları iş sağlığı ve güvenliği yönergesine uygun hâle getirilecektir. </w:t>
            </w:r>
          </w:p>
          <w:p w:rsidR="00A23E3C" w:rsidRDefault="00A23E3C" w:rsidP="00A23E3C">
            <w:pPr>
              <w:spacing w:after="0" w:line="240" w:lineRule="auto"/>
              <w:ind w:left="15"/>
              <w:textAlignment w:val="baseline"/>
            </w:pPr>
            <w: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rsidR="00A23E3C" w:rsidRDefault="00A23E3C" w:rsidP="00A23E3C">
            <w:pPr>
              <w:spacing w:after="0" w:line="240" w:lineRule="auto"/>
              <w:ind w:left="15"/>
              <w:textAlignment w:val="baseline"/>
            </w:pPr>
            <w:r>
              <w:t xml:space="preserve"> S3 Doğa, insan ve teknoloji kaynaklı (deprem, sel, heyelan, yangın, çığ ve salgın hastalıklar vd.)  afetlere karşı gerekli tedbirlerin alınması için çalışmalar yapılacaktır.  </w:t>
            </w:r>
          </w:p>
          <w:p w:rsidR="00A23E3C" w:rsidRDefault="00A23E3C" w:rsidP="00A23E3C">
            <w:pPr>
              <w:spacing w:after="0" w:line="240" w:lineRule="auto"/>
              <w:ind w:left="15"/>
              <w:textAlignment w:val="baseline"/>
            </w:pPr>
            <w:r>
              <w:lastRenderedPageBreak/>
              <w:t xml:space="preserve"> S4 Doğa, insan ve teknoloji kaynaklı (deprem, sel, heyelan, yangın, çığ ve salgın hastalıklar vd.)  konularında alan uzmanları ile iş birliğinde öğretmen, öğrenci ve velilere farkındalık eğitimleri  verilecektir.  </w:t>
            </w:r>
          </w:p>
          <w:p w:rsidR="00A23E3C" w:rsidRDefault="00A23E3C" w:rsidP="00A23E3C">
            <w:pPr>
              <w:spacing w:after="0" w:line="240" w:lineRule="auto"/>
              <w:ind w:left="15"/>
              <w:textAlignment w:val="baseline"/>
            </w:pPr>
            <w:r>
              <w:t xml:space="preserve">S5 Okulun afet ve acil durum eylem planının güncel tutulması sağlanacaktır.  </w:t>
            </w:r>
          </w:p>
          <w:p w:rsidR="00A23E3C" w:rsidRPr="004A0E4A" w:rsidRDefault="00A23E3C" w:rsidP="00A23E3C">
            <w:pPr>
              <w:spacing w:after="0" w:line="240" w:lineRule="auto"/>
              <w:ind w:left="15"/>
              <w:textAlignment w:val="baseline"/>
              <w:rPr>
                <w:rFonts w:ascii="Times New Roman" w:eastAsia="Times New Roman" w:hAnsi="Times New Roman" w:cs="Times New Roman"/>
                <w:sz w:val="24"/>
                <w:szCs w:val="24"/>
                <w:lang w:eastAsia="tr-TR"/>
              </w:rPr>
            </w:pPr>
            <w:r>
              <w:t>S6 Afet ve acil durum tatbikatları düzenlenecektir.</w:t>
            </w:r>
          </w:p>
        </w:tc>
      </w:tr>
      <w:tr w:rsidR="00A23E3C" w:rsidRPr="004A0E4A" w:rsidTr="00A23E3C">
        <w:trPr>
          <w:gridAfter w:val="1"/>
          <w:wAfter w:w="39" w:type="dxa"/>
          <w:trHeight w:val="388"/>
        </w:trPr>
        <w:tc>
          <w:tcPr>
            <w:tcW w:w="14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lastRenderedPageBreak/>
              <w:t>Maliyet Tahmini </w:t>
            </w:r>
            <w:r w:rsidRPr="004A0E4A">
              <w:rPr>
                <w:rFonts w:ascii="Times New Roman" w:eastAsia="Times New Roman" w:hAnsi="Times New Roman" w:cs="Times New Roman"/>
                <w:sz w:val="24"/>
                <w:szCs w:val="24"/>
                <w:lang w:eastAsia="tr-TR"/>
              </w:rPr>
              <w:t> </w:t>
            </w:r>
          </w:p>
        </w:tc>
        <w:tc>
          <w:tcPr>
            <w:tcW w:w="125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43619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r>
      <w:tr w:rsidR="00A23E3C" w:rsidRPr="004A0E4A" w:rsidTr="00A23E3C">
        <w:trPr>
          <w:gridAfter w:val="1"/>
          <w:wAfter w:w="39" w:type="dxa"/>
          <w:trHeight w:val="1065"/>
        </w:trPr>
        <w:tc>
          <w:tcPr>
            <w:tcW w:w="14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Tespitler </w:t>
            </w:r>
            <w:r w:rsidRPr="004A0E4A">
              <w:rPr>
                <w:rFonts w:ascii="Times New Roman" w:eastAsia="Times New Roman" w:hAnsi="Times New Roman" w:cs="Times New Roman"/>
                <w:sz w:val="24"/>
                <w:szCs w:val="24"/>
                <w:lang w:eastAsia="tr-TR"/>
              </w:rPr>
              <w:t> </w:t>
            </w:r>
          </w:p>
        </w:tc>
        <w:tc>
          <w:tcPr>
            <w:tcW w:w="125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43619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Kurumumuz ve diğer kurumlar arasındaki paylaşımların artırılması gerekliliği</w:t>
            </w:r>
          </w:p>
        </w:tc>
      </w:tr>
      <w:tr w:rsidR="00A23E3C" w:rsidRPr="004A0E4A" w:rsidTr="00A23E3C">
        <w:trPr>
          <w:gridAfter w:val="1"/>
          <w:wAfter w:w="39" w:type="dxa"/>
          <w:trHeight w:val="1065"/>
        </w:trPr>
        <w:tc>
          <w:tcPr>
            <w:tcW w:w="14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A23E3C" w:rsidRPr="004A0E4A" w:rsidRDefault="00A23E3C" w:rsidP="00A23E3C">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İhtiyaçlar</w:t>
            </w:r>
            <w:r w:rsidRPr="004A0E4A">
              <w:rPr>
                <w:rFonts w:ascii="Times New Roman" w:eastAsia="Times New Roman" w:hAnsi="Times New Roman" w:cs="Times New Roman"/>
                <w:sz w:val="24"/>
                <w:szCs w:val="24"/>
                <w:lang w:eastAsia="tr-TR"/>
              </w:rPr>
              <w:t> </w:t>
            </w:r>
          </w:p>
        </w:tc>
        <w:tc>
          <w:tcPr>
            <w:tcW w:w="125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A23E3C" w:rsidRPr="004A0E4A" w:rsidRDefault="0043619C" w:rsidP="00A23E3C">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Gerekli personele ulaşma kolaylığı,</w:t>
            </w:r>
          </w:p>
        </w:tc>
      </w:tr>
    </w:tbl>
    <w:p w:rsidR="00A23E3C" w:rsidRDefault="00A23E3C" w:rsidP="000E607A">
      <w:pPr>
        <w:pStyle w:val="AralkYok"/>
        <w:ind w:left="0"/>
        <w:jc w:val="both"/>
        <w:rPr>
          <w:b w:val="0"/>
        </w:rPr>
      </w:pPr>
    </w:p>
    <w:tbl>
      <w:tblPr>
        <w:tblW w:w="14020"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1498"/>
        <w:gridCol w:w="4599"/>
        <w:gridCol w:w="1708"/>
        <w:gridCol w:w="1510"/>
        <w:gridCol w:w="992"/>
        <w:gridCol w:w="961"/>
        <w:gridCol w:w="935"/>
        <w:gridCol w:w="914"/>
        <w:gridCol w:w="903"/>
      </w:tblGrid>
      <w:tr w:rsidR="00905871" w:rsidRPr="004A0E4A" w:rsidTr="00932211">
        <w:trPr>
          <w:trHeight w:val="68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731966"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Amaç 2</w:t>
            </w:r>
          </w:p>
        </w:tc>
        <w:tc>
          <w:tcPr>
            <w:tcW w:w="80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05871" w:rsidP="005222A3">
            <w:pPr>
              <w:spacing w:after="0" w:line="240" w:lineRule="auto"/>
              <w:ind w:left="15"/>
              <w:jc w:val="both"/>
              <w:textAlignment w:val="baseline"/>
              <w:rPr>
                <w:rFonts w:ascii="Times New Roman" w:eastAsia="Times New Roman" w:hAnsi="Times New Roman" w:cs="Times New Roman"/>
                <w:sz w:val="24"/>
                <w:szCs w:val="24"/>
                <w:lang w:eastAsia="tr-TR"/>
              </w:rPr>
            </w:pPr>
            <w:r>
              <w:t>A2 Eğitim ve öğretimin niteliğinin geliştirilmesi sağlanacaktır</w:t>
            </w:r>
          </w:p>
        </w:tc>
      </w:tr>
      <w:tr w:rsidR="00905871" w:rsidRPr="004A0E4A" w:rsidTr="00932211">
        <w:trPr>
          <w:trHeight w:val="855"/>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Hedef </w:t>
            </w:r>
            <w:r w:rsidR="00731966">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2.1</w:t>
            </w:r>
          </w:p>
        </w:tc>
        <w:tc>
          <w:tcPr>
            <w:tcW w:w="80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05871" w:rsidP="005222A3">
            <w:pPr>
              <w:spacing w:after="0" w:line="240" w:lineRule="auto"/>
              <w:ind w:left="15"/>
              <w:textAlignment w:val="baseline"/>
              <w:rPr>
                <w:rFonts w:ascii="Times New Roman" w:eastAsia="Times New Roman" w:hAnsi="Times New Roman" w:cs="Times New Roman"/>
                <w:sz w:val="24"/>
                <w:szCs w:val="24"/>
                <w:lang w:eastAsia="tr-TR"/>
              </w:rPr>
            </w:pPr>
            <w:r>
              <w:t>H2.2.1 Kurum personelinin mesleki gelişimlerinin artırılması sağlanacaktır. </w:t>
            </w:r>
          </w:p>
        </w:tc>
      </w:tr>
      <w:tr w:rsidR="00932211" w:rsidRPr="004A0E4A" w:rsidTr="00932211">
        <w:trPr>
          <w:trHeight w:val="270"/>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Performans Göstergeleri </w:t>
            </w:r>
            <w:r w:rsidRPr="004A0E4A">
              <w:rPr>
                <w:rFonts w:ascii="Times New Roman" w:eastAsia="Times New Roman" w:hAnsi="Times New Roman" w:cs="Times New Roman"/>
                <w:sz w:val="24"/>
                <w:szCs w:val="24"/>
                <w:lang w:eastAsia="tr-TR"/>
              </w:rPr>
              <w:t>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932211" w:rsidRDefault="00932211" w:rsidP="00932211">
            <w:pPr>
              <w:spacing w:after="0" w:line="240" w:lineRule="auto"/>
              <w:jc w:val="center"/>
              <w:textAlignment w:val="baseline"/>
              <w:rPr>
                <w:rFonts w:ascii="Times New Roman" w:eastAsia="Times New Roman" w:hAnsi="Times New Roman" w:cs="Times New Roman"/>
                <w:b/>
                <w:bCs/>
                <w:sz w:val="24"/>
                <w:szCs w:val="24"/>
                <w:lang w:eastAsia="tr-TR"/>
              </w:rPr>
            </w:pPr>
            <w:r w:rsidRPr="004A0E4A">
              <w:rPr>
                <w:rFonts w:ascii="Times New Roman" w:eastAsia="Times New Roman" w:hAnsi="Times New Roman" w:cs="Times New Roman"/>
                <w:b/>
                <w:bCs/>
                <w:sz w:val="24"/>
                <w:szCs w:val="24"/>
                <w:lang w:eastAsia="tr-TR"/>
              </w:rPr>
              <w:t>Hedefe Etkisi</w:t>
            </w:r>
            <w:r>
              <w:rPr>
                <w:rFonts w:ascii="Times New Roman" w:eastAsia="Times New Roman" w:hAnsi="Times New Roman" w:cs="Times New Roman"/>
                <w:b/>
                <w:bCs/>
                <w:sz w:val="24"/>
                <w:szCs w:val="24"/>
                <w:lang w:eastAsia="tr-TR"/>
              </w:rPr>
              <w:t>(Yüzde)</w:t>
            </w:r>
            <w:r w:rsidRPr="004A0E4A">
              <w:rPr>
                <w:rFonts w:ascii="Times New Roman" w:eastAsia="Times New Roman" w:hAnsi="Times New Roman" w:cs="Times New Roman"/>
                <w:sz w:val="24"/>
                <w:szCs w:val="24"/>
                <w:lang w:eastAsia="tr-TR"/>
              </w:rPr>
              <w:t> </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Başlangıç</w:t>
            </w:r>
            <w:r w:rsidRPr="004A0E4A">
              <w:rPr>
                <w:rFonts w:ascii="Times New Roman" w:eastAsia="Times New Roman" w:hAnsi="Times New Roman" w:cs="Times New Roman"/>
                <w:sz w:val="24"/>
                <w:szCs w:val="24"/>
                <w:lang w:eastAsia="tr-TR"/>
              </w:rPr>
              <w:t> </w:t>
            </w:r>
          </w:p>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Değeri</w:t>
            </w:r>
            <w:r>
              <w:rPr>
                <w:rFonts w:ascii="Times New Roman" w:eastAsia="Times New Roman" w:hAnsi="Times New Roman" w:cs="Times New Roman"/>
                <w:b/>
                <w:bCs/>
                <w:sz w:val="24"/>
                <w:szCs w:val="24"/>
                <w:lang w:eastAsia="tr-TR"/>
              </w:rPr>
              <w:t>(2023)</w:t>
            </w:r>
            <w:r w:rsidRPr="004A0E4A">
              <w:rPr>
                <w:rFonts w:ascii="Times New Roman" w:eastAsia="Times New Roman" w:hAnsi="Times New Roman" w:cs="Times New Roman"/>
                <w:sz w:val="24"/>
                <w:szCs w:val="24"/>
                <w:lang w:eastAsia="tr-TR"/>
              </w:rPr>
              <w:t> </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2024</w:t>
            </w:r>
            <w:r w:rsidRPr="004A0E4A">
              <w:rPr>
                <w:rFonts w:ascii="Times New Roman" w:eastAsia="Times New Roman" w:hAnsi="Times New Roman" w:cs="Times New Roman"/>
                <w:sz w:val="24"/>
                <w:szCs w:val="24"/>
                <w:lang w:eastAsia="tr-TR"/>
              </w:rPr>
              <w:t> </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2025</w:t>
            </w:r>
            <w:r w:rsidRPr="004A0E4A">
              <w:rPr>
                <w:rFonts w:ascii="Times New Roman" w:eastAsia="Times New Roman" w:hAnsi="Times New Roman" w:cs="Times New Roman"/>
                <w:sz w:val="24"/>
                <w:szCs w:val="24"/>
                <w:lang w:eastAsia="tr-TR"/>
              </w:rPr>
              <w:t> </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2026</w:t>
            </w:r>
            <w:r w:rsidRPr="004A0E4A">
              <w:rPr>
                <w:rFonts w:ascii="Times New Roman" w:eastAsia="Times New Roman" w:hAnsi="Times New Roman" w:cs="Times New Roman"/>
                <w:sz w:val="24"/>
                <w:szCs w:val="24"/>
                <w:lang w:eastAsia="tr-TR"/>
              </w:rPr>
              <w:t> </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2027</w:t>
            </w:r>
            <w:r w:rsidRPr="004A0E4A">
              <w:rPr>
                <w:rFonts w:ascii="Times New Roman" w:eastAsia="Times New Roman" w:hAnsi="Times New Roman" w:cs="Times New Roman"/>
                <w:sz w:val="24"/>
                <w:szCs w:val="24"/>
                <w:lang w:eastAsia="tr-TR"/>
              </w:rPr>
              <w:t> </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2028</w:t>
            </w:r>
            <w:r w:rsidRPr="004A0E4A">
              <w:rPr>
                <w:rFonts w:ascii="Times New Roman" w:eastAsia="Times New Roman" w:hAnsi="Times New Roman" w:cs="Times New Roman"/>
                <w:sz w:val="24"/>
                <w:szCs w:val="24"/>
                <w:lang w:eastAsia="tr-TR"/>
              </w:rPr>
              <w:t> </w:t>
            </w:r>
          </w:p>
        </w:tc>
      </w:tr>
      <w:tr w:rsidR="00905871" w:rsidRPr="004A0E4A" w:rsidTr="00932211">
        <w:trPr>
          <w:trHeight w:val="674"/>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rFonts w:ascii="Times New Roman" w:eastAsia="Times New Roman" w:hAnsi="Times New Roman" w:cs="Times New Roman"/>
                <w:b/>
                <w:bCs/>
                <w:sz w:val="24"/>
                <w:szCs w:val="24"/>
                <w:lang w:eastAsia="tr-TR"/>
              </w:rPr>
            </w:pPr>
            <w:r w:rsidRPr="00905871">
              <w:rPr>
                <w:b/>
              </w:rPr>
              <w:t>PG 1.1 Hizmet içi eğitim alan yönetici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932211">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74"/>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rFonts w:ascii="Times New Roman" w:eastAsia="Times New Roman" w:hAnsi="Times New Roman" w:cs="Times New Roman"/>
                <w:b/>
                <w:bCs/>
                <w:sz w:val="24"/>
                <w:szCs w:val="24"/>
                <w:lang w:eastAsia="tr-TR"/>
              </w:rPr>
            </w:pPr>
            <w:r w:rsidRPr="00905871">
              <w:rPr>
                <w:b/>
              </w:rPr>
              <w:t>PG 1.2 Hizmet içi eğitim alan yönetici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932211">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rFonts w:ascii="Times New Roman" w:eastAsia="Times New Roman" w:hAnsi="Times New Roman" w:cs="Times New Roman"/>
                <w:b/>
                <w:bCs/>
                <w:sz w:val="24"/>
                <w:szCs w:val="24"/>
                <w:lang w:eastAsia="tr-TR"/>
              </w:rPr>
            </w:pPr>
            <w:r w:rsidRPr="00905871">
              <w:rPr>
                <w:b/>
              </w:rPr>
              <w:t>PG 1.3 Yüz yüze hizmet içi eğitim alan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590F06"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905871">
            <w:pPr>
              <w:spacing w:after="0" w:line="240" w:lineRule="auto"/>
              <w:textAlignment w:val="baseline"/>
              <w:rPr>
                <w:rFonts w:ascii="Times New Roman" w:eastAsia="Times New Roman" w:hAnsi="Times New Roman" w:cs="Times New Roman"/>
                <w:b/>
                <w:bCs/>
                <w:sz w:val="24"/>
                <w:szCs w:val="24"/>
                <w:lang w:eastAsia="tr-TR"/>
              </w:rPr>
            </w:pPr>
            <w:r w:rsidRPr="00905871">
              <w:rPr>
                <w:b/>
              </w:rPr>
              <w:lastRenderedPageBreak/>
              <w:t xml:space="preserve">PG 1.4 Eğitim alan yardımcı personel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rFonts w:ascii="Times New Roman" w:eastAsia="Times New Roman" w:hAnsi="Times New Roman" w:cs="Times New Roman"/>
                <w:b/>
                <w:bCs/>
                <w:sz w:val="24"/>
                <w:szCs w:val="24"/>
                <w:lang w:eastAsia="tr-TR"/>
              </w:rPr>
            </w:pPr>
            <w:r w:rsidRPr="00905871">
              <w:rPr>
                <w:b/>
              </w:rPr>
              <w:t>PG 1.5 Uzaktan hizmet içi eğitime katılan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rFonts w:ascii="Times New Roman" w:eastAsia="Times New Roman" w:hAnsi="Times New Roman" w:cs="Times New Roman"/>
                <w:b/>
                <w:bCs/>
                <w:sz w:val="24"/>
                <w:szCs w:val="24"/>
                <w:lang w:eastAsia="tr-TR"/>
              </w:rPr>
            </w:pPr>
            <w:r w:rsidRPr="00905871">
              <w:rPr>
                <w:b/>
              </w:rPr>
              <w:t>PG 1.6 Ulusal uluslararası projelere katılım sağlayan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1.7 Uluslararası projelere katılım sağlayan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1.8 Öğretmenlere yönelik düzenlenen eğitim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1.9 Yöneticilere yönelik düzenlenen eğitim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8</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1.10 Yüksek lisans eğitimini sürdüren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1.11 Yüksek lisans eğitimini sürdüren yönetici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1.12 Yüksek lisans eğitimini tamamlayan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1.13 Yüksek lisans eğitimini tamamlayan yönetici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1.14 Doktora eğitimini sürdüren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1.15 Doktora eğitimini sürdüren yönetici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lastRenderedPageBreak/>
              <w:t>PG 1.16 Doktora eğitimini tamamlayan öğretmen sayısı </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r>
      <w:tr w:rsidR="00905871" w:rsidRPr="004A0E4A" w:rsidTr="00932211">
        <w:trPr>
          <w:trHeight w:val="698"/>
        </w:trPr>
        <w:tc>
          <w:tcPr>
            <w:tcW w:w="5927"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1.17  Doktora eğitimini tamamlayan yönetici sayısı</w:t>
            </w:r>
          </w:p>
        </w:tc>
        <w:tc>
          <w:tcPr>
            <w:tcW w:w="159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40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6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3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1012"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9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c>
          <w:tcPr>
            <w:tcW w:w="987"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932211"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w:t>
            </w:r>
          </w:p>
        </w:tc>
      </w:tr>
      <w:tr w:rsidR="00905871" w:rsidRPr="004A0E4A" w:rsidTr="00932211">
        <w:trPr>
          <w:trHeight w:val="410"/>
        </w:trPr>
        <w:tc>
          <w:tcPr>
            <w:tcW w:w="176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Koordinatör Birim</w:t>
            </w:r>
            <w:r w:rsidRPr="004A0E4A">
              <w:rPr>
                <w:rFonts w:ascii="Times New Roman" w:eastAsia="Times New Roman" w:hAnsi="Times New Roman" w:cs="Times New Roman"/>
                <w:sz w:val="24"/>
                <w:szCs w:val="24"/>
                <w:lang w:eastAsia="tr-TR"/>
              </w:rPr>
              <w:t> </w:t>
            </w:r>
          </w:p>
        </w:tc>
        <w:tc>
          <w:tcPr>
            <w:tcW w:w="12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32211"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İlgili Kişiler</w:t>
            </w:r>
          </w:p>
        </w:tc>
      </w:tr>
      <w:tr w:rsidR="00905871" w:rsidRPr="004A0E4A" w:rsidTr="00932211">
        <w:trPr>
          <w:trHeight w:val="497"/>
        </w:trPr>
        <w:tc>
          <w:tcPr>
            <w:tcW w:w="176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İş Birliği Yapılacak Birimler </w:t>
            </w:r>
            <w:r w:rsidRPr="004A0E4A">
              <w:rPr>
                <w:rFonts w:ascii="Times New Roman" w:eastAsia="Times New Roman" w:hAnsi="Times New Roman" w:cs="Times New Roman"/>
                <w:sz w:val="24"/>
                <w:szCs w:val="24"/>
                <w:lang w:eastAsia="tr-TR"/>
              </w:rPr>
              <w:t> </w:t>
            </w:r>
          </w:p>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p>
        </w:tc>
        <w:tc>
          <w:tcPr>
            <w:tcW w:w="12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32211"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Eğitim Kurumları</w:t>
            </w:r>
          </w:p>
        </w:tc>
      </w:tr>
      <w:tr w:rsidR="00905871" w:rsidRPr="004A0E4A" w:rsidTr="00932211">
        <w:trPr>
          <w:trHeight w:val="1065"/>
        </w:trPr>
        <w:tc>
          <w:tcPr>
            <w:tcW w:w="176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Riskler</w:t>
            </w:r>
            <w:r w:rsidRPr="004A0E4A">
              <w:rPr>
                <w:rFonts w:ascii="Times New Roman" w:eastAsia="Times New Roman" w:hAnsi="Times New Roman" w:cs="Times New Roman"/>
                <w:sz w:val="24"/>
                <w:szCs w:val="24"/>
                <w:lang w:eastAsia="tr-TR"/>
              </w:rPr>
              <w:t> </w:t>
            </w:r>
          </w:p>
        </w:tc>
        <w:tc>
          <w:tcPr>
            <w:tcW w:w="12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32211"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Sürecin uzunluğu</w:t>
            </w:r>
          </w:p>
        </w:tc>
      </w:tr>
      <w:tr w:rsidR="00905871" w:rsidRPr="004A0E4A" w:rsidTr="00932211">
        <w:trPr>
          <w:trHeight w:val="1065"/>
        </w:trPr>
        <w:tc>
          <w:tcPr>
            <w:tcW w:w="176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Stratejiler</w:t>
            </w:r>
            <w:r w:rsidRPr="004A0E4A">
              <w:rPr>
                <w:rFonts w:ascii="Times New Roman" w:eastAsia="Times New Roman" w:hAnsi="Times New Roman" w:cs="Times New Roman"/>
                <w:sz w:val="24"/>
                <w:szCs w:val="24"/>
                <w:lang w:eastAsia="tr-TR"/>
              </w:rPr>
              <w:t> </w:t>
            </w:r>
          </w:p>
        </w:tc>
        <w:tc>
          <w:tcPr>
            <w:tcW w:w="12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Default="00905871" w:rsidP="005222A3">
            <w:pPr>
              <w:spacing w:after="0" w:line="240" w:lineRule="auto"/>
              <w:ind w:left="15"/>
              <w:textAlignment w:val="baseline"/>
            </w:pPr>
            <w:r>
              <w:t>S1 Okul Öncesi Eğitim Kurumları yöneticilerinin ve öğretmenlerin mesleki gelişim ihtiyaçları tespit edilerek bu ihtiyaçları gidermeye yönelik bir  mesleki gelişim planı hazırlanacaktır. </w:t>
            </w:r>
          </w:p>
          <w:p w:rsidR="00905871" w:rsidRDefault="00905871" w:rsidP="005222A3">
            <w:pPr>
              <w:spacing w:after="0" w:line="240" w:lineRule="auto"/>
              <w:ind w:left="15"/>
              <w:textAlignment w:val="baseline"/>
            </w:pPr>
            <w:r>
              <w:t xml:space="preserve"> S2 Bakanlık, diğer kurum ve kuruluşlarla yapılan iş birlikleri kapsamında yardımcı personelin görev alanı ile ilgili iş başı eğitim almaları  sağlanacaktır.  </w:t>
            </w:r>
          </w:p>
          <w:p w:rsidR="00905871" w:rsidRDefault="00905871" w:rsidP="005222A3">
            <w:pPr>
              <w:spacing w:after="0" w:line="240" w:lineRule="auto"/>
              <w:ind w:left="15"/>
              <w:textAlignment w:val="baseline"/>
            </w:pPr>
            <w:r>
              <w:t>S3 Okul Öncesi Eğitim Kurumları öğretmenlerinin alanlarında mesleki gelişimlerini ve öğretmenlik yeterliklerini geliştirmek için  mahalli ve merkezi düzeyde eğitim almaları sağlanacaktır. </w:t>
            </w:r>
          </w:p>
          <w:p w:rsidR="00905871" w:rsidRDefault="00905871" w:rsidP="005222A3">
            <w:pPr>
              <w:spacing w:after="0" w:line="240" w:lineRule="auto"/>
              <w:ind w:left="15"/>
              <w:textAlignment w:val="baseline"/>
            </w:pPr>
            <w:r>
              <w:t xml:space="preserve"> S4 Okul Öncesi Eğitim Kurumları yöneticilerinin ve öğretmenlerin dijital platformlar aracılığıyla verilen eğitimlere katılmaları teşvik edilecektir.  </w:t>
            </w:r>
          </w:p>
          <w:p w:rsidR="00905871" w:rsidRPr="004A0E4A" w:rsidRDefault="00905871" w:rsidP="005222A3">
            <w:pPr>
              <w:spacing w:after="0" w:line="240" w:lineRule="auto"/>
              <w:ind w:left="15"/>
              <w:textAlignment w:val="baseline"/>
              <w:rPr>
                <w:rFonts w:ascii="Times New Roman" w:eastAsia="Times New Roman" w:hAnsi="Times New Roman" w:cs="Times New Roman"/>
                <w:sz w:val="24"/>
                <w:szCs w:val="24"/>
                <w:lang w:eastAsia="tr-TR"/>
              </w:rPr>
            </w:pPr>
            <w:r>
              <w:t>S5 Okul Öncesi Eğitim Kurumları personelinin motivasyon, iş doyumu ve kurumsal bağlılık düzeylerini artıracak çalışmalar yapılacaktır.</w:t>
            </w:r>
          </w:p>
        </w:tc>
      </w:tr>
      <w:tr w:rsidR="00905871" w:rsidRPr="004A0E4A" w:rsidTr="00932211">
        <w:trPr>
          <w:trHeight w:val="388"/>
        </w:trPr>
        <w:tc>
          <w:tcPr>
            <w:tcW w:w="176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Maliyet Tahmini </w:t>
            </w:r>
            <w:r w:rsidRPr="004A0E4A">
              <w:rPr>
                <w:rFonts w:ascii="Times New Roman" w:eastAsia="Times New Roman" w:hAnsi="Times New Roman" w:cs="Times New Roman"/>
                <w:sz w:val="24"/>
                <w:szCs w:val="24"/>
                <w:lang w:eastAsia="tr-TR"/>
              </w:rPr>
              <w:t> </w:t>
            </w:r>
          </w:p>
        </w:tc>
        <w:tc>
          <w:tcPr>
            <w:tcW w:w="12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5000</w:t>
            </w:r>
          </w:p>
        </w:tc>
      </w:tr>
      <w:tr w:rsidR="00905871" w:rsidRPr="004A0E4A" w:rsidTr="00932211">
        <w:trPr>
          <w:trHeight w:val="1065"/>
        </w:trPr>
        <w:tc>
          <w:tcPr>
            <w:tcW w:w="176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Tespitler </w:t>
            </w:r>
            <w:r w:rsidRPr="004A0E4A">
              <w:rPr>
                <w:rFonts w:ascii="Times New Roman" w:eastAsia="Times New Roman" w:hAnsi="Times New Roman" w:cs="Times New Roman"/>
                <w:sz w:val="24"/>
                <w:szCs w:val="24"/>
                <w:lang w:eastAsia="tr-TR"/>
              </w:rPr>
              <w:t> </w:t>
            </w:r>
          </w:p>
        </w:tc>
        <w:tc>
          <w:tcPr>
            <w:tcW w:w="12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olarak kişisel eğitimler, sorumluların kendi kontrolünde olacağı için müdahale edilemeyecektir.</w:t>
            </w:r>
          </w:p>
        </w:tc>
      </w:tr>
      <w:tr w:rsidR="00905871" w:rsidRPr="004A0E4A" w:rsidTr="00932211">
        <w:trPr>
          <w:trHeight w:val="1065"/>
        </w:trPr>
        <w:tc>
          <w:tcPr>
            <w:tcW w:w="176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lastRenderedPageBreak/>
              <w:t>İhtiyaçlar</w:t>
            </w:r>
            <w:r w:rsidRPr="004A0E4A">
              <w:rPr>
                <w:rFonts w:ascii="Times New Roman" w:eastAsia="Times New Roman" w:hAnsi="Times New Roman" w:cs="Times New Roman"/>
                <w:sz w:val="24"/>
                <w:szCs w:val="24"/>
                <w:lang w:eastAsia="tr-TR"/>
              </w:rPr>
              <w:t> </w:t>
            </w:r>
          </w:p>
        </w:tc>
        <w:tc>
          <w:tcPr>
            <w:tcW w:w="12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Eğitimin ve eğitimcinin daha değerli hale getirilmesi en büyük ihtiyaç ve motivasyon kaynağıdır.</w:t>
            </w:r>
          </w:p>
        </w:tc>
      </w:tr>
    </w:tbl>
    <w:p w:rsidR="00A23E3C" w:rsidRDefault="00A23E3C" w:rsidP="000E607A">
      <w:pPr>
        <w:pStyle w:val="AralkYok"/>
        <w:ind w:left="0"/>
        <w:jc w:val="both"/>
        <w:rPr>
          <w:b w:val="0"/>
        </w:rPr>
      </w:pPr>
    </w:p>
    <w:p w:rsidR="00905871" w:rsidRDefault="00905871" w:rsidP="000E607A">
      <w:pPr>
        <w:pStyle w:val="AralkYok"/>
        <w:ind w:left="0"/>
        <w:jc w:val="both"/>
        <w:rPr>
          <w:b w:val="0"/>
        </w:rPr>
      </w:pPr>
    </w:p>
    <w:tbl>
      <w:tblPr>
        <w:tblW w:w="14020"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3990"/>
        <w:gridCol w:w="1536"/>
        <w:gridCol w:w="1982"/>
        <w:gridCol w:w="1824"/>
        <w:gridCol w:w="937"/>
        <w:gridCol w:w="937"/>
        <w:gridCol w:w="937"/>
        <w:gridCol w:w="937"/>
        <w:gridCol w:w="940"/>
      </w:tblGrid>
      <w:tr w:rsidR="00905871" w:rsidRPr="004A0E4A" w:rsidTr="00932211">
        <w:trPr>
          <w:trHeight w:val="688"/>
        </w:trPr>
        <w:tc>
          <w:tcPr>
            <w:tcW w:w="5602"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Amaç 3</w:t>
            </w:r>
          </w:p>
        </w:tc>
        <w:tc>
          <w:tcPr>
            <w:tcW w:w="8418"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05871" w:rsidP="005222A3">
            <w:pPr>
              <w:spacing w:after="0" w:line="240" w:lineRule="auto"/>
              <w:ind w:left="15"/>
              <w:jc w:val="both"/>
              <w:textAlignment w:val="baseline"/>
              <w:rPr>
                <w:rFonts w:ascii="Times New Roman" w:eastAsia="Times New Roman" w:hAnsi="Times New Roman" w:cs="Times New Roman"/>
                <w:sz w:val="24"/>
                <w:szCs w:val="24"/>
                <w:lang w:eastAsia="tr-TR"/>
              </w:rPr>
            </w:pPr>
            <w:r>
              <w:t>A3 Öğrencilerin kaliteli eğitime erişimleri fırsat eşitliği temelinde artırılarak tüm gelişim alanlarını kapsayacak  şekilde çok yönlü gelişimleri sağlanacaktır.</w:t>
            </w:r>
          </w:p>
        </w:tc>
      </w:tr>
      <w:tr w:rsidR="00905871" w:rsidRPr="004A0E4A" w:rsidTr="00932211">
        <w:trPr>
          <w:trHeight w:val="855"/>
        </w:trPr>
        <w:tc>
          <w:tcPr>
            <w:tcW w:w="5602"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Hedef 1</w:t>
            </w:r>
          </w:p>
        </w:tc>
        <w:tc>
          <w:tcPr>
            <w:tcW w:w="8418"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05871" w:rsidP="005222A3">
            <w:pPr>
              <w:spacing w:after="0" w:line="240" w:lineRule="auto"/>
              <w:ind w:left="15"/>
              <w:textAlignment w:val="baseline"/>
              <w:rPr>
                <w:rFonts w:ascii="Times New Roman" w:eastAsia="Times New Roman" w:hAnsi="Times New Roman" w:cs="Times New Roman"/>
                <w:sz w:val="24"/>
                <w:szCs w:val="24"/>
                <w:lang w:eastAsia="tr-TR"/>
              </w:rPr>
            </w:pPr>
            <w:r>
              <w:t>H1 Okul öncesi eğitime erişim artırılacaktır.  </w:t>
            </w:r>
          </w:p>
        </w:tc>
      </w:tr>
      <w:tr w:rsidR="00932211" w:rsidRPr="004A0E4A" w:rsidTr="00932211">
        <w:trPr>
          <w:trHeight w:val="270"/>
        </w:trPr>
        <w:tc>
          <w:tcPr>
            <w:tcW w:w="5602"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Performans Göstergeleri </w:t>
            </w:r>
            <w:r w:rsidRPr="004A0E4A">
              <w:rPr>
                <w:rFonts w:ascii="Times New Roman" w:eastAsia="Times New Roman" w:hAnsi="Times New Roman" w:cs="Times New Roman"/>
                <w:sz w:val="24"/>
                <w:szCs w:val="24"/>
                <w:lang w:eastAsia="tr-TR"/>
              </w:rPr>
              <w:t> </w:t>
            </w:r>
          </w:p>
        </w:tc>
        <w:tc>
          <w:tcPr>
            <w:tcW w:w="1803"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932211" w:rsidRDefault="00932211" w:rsidP="00932211">
            <w:pPr>
              <w:spacing w:after="0" w:line="240" w:lineRule="auto"/>
              <w:jc w:val="center"/>
              <w:textAlignment w:val="baseline"/>
              <w:rPr>
                <w:rFonts w:ascii="Times New Roman" w:eastAsia="Times New Roman" w:hAnsi="Times New Roman" w:cs="Times New Roman"/>
                <w:b/>
                <w:bCs/>
                <w:sz w:val="24"/>
                <w:szCs w:val="24"/>
                <w:lang w:eastAsia="tr-TR"/>
              </w:rPr>
            </w:pPr>
            <w:r w:rsidRPr="004A0E4A">
              <w:rPr>
                <w:rFonts w:ascii="Times New Roman" w:eastAsia="Times New Roman" w:hAnsi="Times New Roman" w:cs="Times New Roman"/>
                <w:b/>
                <w:bCs/>
                <w:sz w:val="24"/>
                <w:szCs w:val="24"/>
                <w:lang w:eastAsia="tr-TR"/>
              </w:rPr>
              <w:t>Hedefe Etkisi</w:t>
            </w:r>
            <w:r>
              <w:rPr>
                <w:rFonts w:ascii="Times New Roman" w:eastAsia="Times New Roman" w:hAnsi="Times New Roman" w:cs="Times New Roman"/>
                <w:b/>
                <w:bCs/>
                <w:sz w:val="24"/>
                <w:szCs w:val="24"/>
                <w:lang w:eastAsia="tr-TR"/>
              </w:rPr>
              <w:t>(Yüzde)</w:t>
            </w:r>
            <w:r w:rsidRPr="004A0E4A">
              <w:rPr>
                <w:rFonts w:ascii="Times New Roman" w:eastAsia="Times New Roman" w:hAnsi="Times New Roman" w:cs="Times New Roman"/>
                <w:sz w:val="24"/>
                <w:szCs w:val="24"/>
                <w:lang w:eastAsia="tr-TR"/>
              </w:rPr>
              <w:t> </w:t>
            </w:r>
          </w:p>
        </w:tc>
        <w:tc>
          <w:tcPr>
            <w:tcW w:w="1634"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Başlangıç</w:t>
            </w:r>
            <w:r w:rsidRPr="004A0E4A">
              <w:rPr>
                <w:rFonts w:ascii="Times New Roman" w:eastAsia="Times New Roman" w:hAnsi="Times New Roman" w:cs="Times New Roman"/>
                <w:sz w:val="24"/>
                <w:szCs w:val="24"/>
                <w:lang w:eastAsia="tr-TR"/>
              </w:rPr>
              <w:t> </w:t>
            </w:r>
          </w:p>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Değeri</w:t>
            </w:r>
            <w:r>
              <w:rPr>
                <w:rFonts w:ascii="Times New Roman" w:eastAsia="Times New Roman" w:hAnsi="Times New Roman" w:cs="Times New Roman"/>
                <w:b/>
                <w:bCs/>
                <w:sz w:val="24"/>
                <w:szCs w:val="24"/>
                <w:lang w:eastAsia="tr-TR"/>
              </w:rPr>
              <w:t>(2023)</w:t>
            </w:r>
            <w:r w:rsidRPr="004A0E4A">
              <w:rPr>
                <w:rFonts w:ascii="Times New Roman" w:eastAsia="Times New Roman" w:hAnsi="Times New Roman" w:cs="Times New Roman"/>
                <w:sz w:val="24"/>
                <w:szCs w:val="24"/>
                <w:lang w:eastAsia="tr-TR"/>
              </w:rPr>
              <w:t> </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2024</w:t>
            </w:r>
            <w:r w:rsidRPr="004A0E4A">
              <w:rPr>
                <w:rFonts w:ascii="Times New Roman" w:eastAsia="Times New Roman" w:hAnsi="Times New Roman" w:cs="Times New Roman"/>
                <w:sz w:val="24"/>
                <w:szCs w:val="24"/>
                <w:lang w:eastAsia="tr-TR"/>
              </w:rPr>
              <w:t> </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2025</w:t>
            </w:r>
            <w:r w:rsidRPr="004A0E4A">
              <w:rPr>
                <w:rFonts w:ascii="Times New Roman" w:eastAsia="Times New Roman" w:hAnsi="Times New Roman" w:cs="Times New Roman"/>
                <w:sz w:val="24"/>
                <w:szCs w:val="24"/>
                <w:lang w:eastAsia="tr-TR"/>
              </w:rPr>
              <w:t> </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2026</w:t>
            </w:r>
            <w:r w:rsidRPr="004A0E4A">
              <w:rPr>
                <w:rFonts w:ascii="Times New Roman" w:eastAsia="Times New Roman" w:hAnsi="Times New Roman" w:cs="Times New Roman"/>
                <w:sz w:val="24"/>
                <w:szCs w:val="24"/>
                <w:lang w:eastAsia="tr-TR"/>
              </w:rPr>
              <w:t> </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2027</w:t>
            </w:r>
            <w:r w:rsidRPr="004A0E4A">
              <w:rPr>
                <w:rFonts w:ascii="Times New Roman" w:eastAsia="Times New Roman" w:hAnsi="Times New Roman" w:cs="Times New Roman"/>
                <w:sz w:val="24"/>
                <w:szCs w:val="24"/>
                <w:lang w:eastAsia="tr-TR"/>
              </w:rPr>
              <w:t> </w:t>
            </w:r>
          </w:p>
        </w:tc>
        <w:tc>
          <w:tcPr>
            <w:tcW w:w="1001"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2028</w:t>
            </w:r>
            <w:r w:rsidRPr="004A0E4A">
              <w:rPr>
                <w:rFonts w:ascii="Times New Roman" w:eastAsia="Times New Roman" w:hAnsi="Times New Roman" w:cs="Times New Roman"/>
                <w:sz w:val="24"/>
                <w:szCs w:val="24"/>
                <w:lang w:eastAsia="tr-TR"/>
              </w:rPr>
              <w:t> </w:t>
            </w:r>
          </w:p>
        </w:tc>
      </w:tr>
      <w:tr w:rsidR="00905871" w:rsidRPr="004A0E4A" w:rsidTr="00932211">
        <w:trPr>
          <w:trHeight w:val="674"/>
        </w:trPr>
        <w:tc>
          <w:tcPr>
            <w:tcW w:w="5602"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905871">
            <w:pPr>
              <w:spacing w:after="0" w:line="240" w:lineRule="auto"/>
              <w:textAlignment w:val="baseline"/>
              <w:rPr>
                <w:rFonts w:ascii="Times New Roman" w:eastAsia="Times New Roman" w:hAnsi="Times New Roman" w:cs="Times New Roman"/>
                <w:b/>
                <w:bCs/>
                <w:sz w:val="24"/>
                <w:szCs w:val="24"/>
                <w:lang w:eastAsia="tr-TR"/>
              </w:rPr>
            </w:pPr>
            <w:r w:rsidRPr="00905871">
              <w:rPr>
                <w:b/>
              </w:rPr>
              <w:t>PG 1.1 Aday kayıttaki bir sonraki yıl ilkokula başlayacak olan çocuklardan okula kayıt olanların oranı (%) </w:t>
            </w:r>
          </w:p>
        </w:tc>
        <w:tc>
          <w:tcPr>
            <w:tcW w:w="180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25</w:t>
            </w:r>
          </w:p>
        </w:tc>
        <w:tc>
          <w:tcPr>
            <w:tcW w:w="163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01"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r>
      <w:tr w:rsidR="00905871" w:rsidRPr="004A0E4A" w:rsidTr="00932211">
        <w:trPr>
          <w:trHeight w:val="698"/>
        </w:trPr>
        <w:tc>
          <w:tcPr>
            <w:tcW w:w="5602"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rFonts w:ascii="Times New Roman" w:eastAsia="Times New Roman" w:hAnsi="Times New Roman" w:cs="Times New Roman"/>
                <w:b/>
                <w:bCs/>
                <w:sz w:val="24"/>
                <w:szCs w:val="24"/>
                <w:lang w:eastAsia="tr-TR"/>
              </w:rPr>
            </w:pPr>
            <w:r w:rsidRPr="00905871">
              <w:rPr>
                <w:b/>
              </w:rPr>
              <w:t>PG 1.2 Tüm dersliklerin doluluk oranı (%) </w:t>
            </w:r>
          </w:p>
        </w:tc>
        <w:tc>
          <w:tcPr>
            <w:tcW w:w="180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25</w:t>
            </w:r>
          </w:p>
        </w:tc>
        <w:tc>
          <w:tcPr>
            <w:tcW w:w="163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75</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01"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r>
      <w:tr w:rsidR="00905871" w:rsidRPr="004A0E4A" w:rsidTr="00932211">
        <w:trPr>
          <w:trHeight w:val="698"/>
        </w:trPr>
        <w:tc>
          <w:tcPr>
            <w:tcW w:w="5602"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905871" w:rsidRDefault="00905871" w:rsidP="005222A3">
            <w:pPr>
              <w:spacing w:after="0" w:line="240" w:lineRule="auto"/>
              <w:textAlignment w:val="baseline"/>
              <w:rPr>
                <w:b/>
              </w:rPr>
            </w:pPr>
            <w:r w:rsidRPr="00905871">
              <w:rPr>
                <w:b/>
              </w:rPr>
              <w:t>PG 1.3 Ebeveynine aile eğitimi verilen okul öncesi çocuk sayısı</w:t>
            </w:r>
          </w:p>
        </w:tc>
        <w:tc>
          <w:tcPr>
            <w:tcW w:w="1803"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50</w:t>
            </w:r>
          </w:p>
        </w:tc>
        <w:tc>
          <w:tcPr>
            <w:tcW w:w="1634"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15</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55</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60</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65</w:t>
            </w:r>
          </w:p>
        </w:tc>
        <w:tc>
          <w:tcPr>
            <w:tcW w:w="99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c>
          <w:tcPr>
            <w:tcW w:w="1001"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r>
      <w:tr w:rsidR="00905871" w:rsidRPr="004A0E4A" w:rsidTr="00932211">
        <w:trPr>
          <w:trHeight w:val="410"/>
        </w:trPr>
        <w:tc>
          <w:tcPr>
            <w:tcW w:w="38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Koordinatör Birim</w:t>
            </w:r>
            <w:r w:rsidRPr="004A0E4A">
              <w:rPr>
                <w:rFonts w:ascii="Times New Roman" w:eastAsia="Times New Roman" w:hAnsi="Times New Roman" w:cs="Times New Roman"/>
                <w:sz w:val="24"/>
                <w:szCs w:val="24"/>
                <w:lang w:eastAsia="tr-TR"/>
              </w:rPr>
              <w:t> </w:t>
            </w:r>
          </w:p>
        </w:tc>
        <w:tc>
          <w:tcPr>
            <w:tcW w:w="1021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Müdürlüğü</w:t>
            </w:r>
          </w:p>
        </w:tc>
      </w:tr>
      <w:tr w:rsidR="00905871" w:rsidRPr="004A0E4A" w:rsidTr="00932211">
        <w:trPr>
          <w:trHeight w:val="497"/>
        </w:trPr>
        <w:tc>
          <w:tcPr>
            <w:tcW w:w="38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İş Birliği Yapılacak Birimler </w:t>
            </w:r>
            <w:r w:rsidRPr="004A0E4A">
              <w:rPr>
                <w:rFonts w:ascii="Times New Roman" w:eastAsia="Times New Roman" w:hAnsi="Times New Roman" w:cs="Times New Roman"/>
                <w:sz w:val="24"/>
                <w:szCs w:val="24"/>
                <w:lang w:eastAsia="tr-TR"/>
              </w:rPr>
              <w:t> </w:t>
            </w:r>
          </w:p>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p>
        </w:tc>
        <w:tc>
          <w:tcPr>
            <w:tcW w:w="1021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w:t>
            </w:r>
          </w:p>
        </w:tc>
      </w:tr>
      <w:tr w:rsidR="00905871" w:rsidRPr="004A0E4A" w:rsidTr="00932211">
        <w:trPr>
          <w:trHeight w:val="1065"/>
        </w:trPr>
        <w:tc>
          <w:tcPr>
            <w:tcW w:w="38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Riskler</w:t>
            </w:r>
            <w:r w:rsidRPr="004A0E4A">
              <w:rPr>
                <w:rFonts w:ascii="Times New Roman" w:eastAsia="Times New Roman" w:hAnsi="Times New Roman" w:cs="Times New Roman"/>
                <w:sz w:val="24"/>
                <w:szCs w:val="24"/>
                <w:lang w:eastAsia="tr-TR"/>
              </w:rPr>
              <w:t> </w:t>
            </w:r>
          </w:p>
        </w:tc>
        <w:tc>
          <w:tcPr>
            <w:tcW w:w="1021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Velilerin okulu tüm anlamıyla eğitim merkezi olarak görmemeleri, çocukların bakım yeri olarak görmeleri</w:t>
            </w:r>
          </w:p>
        </w:tc>
      </w:tr>
      <w:tr w:rsidR="00905871" w:rsidRPr="004A0E4A" w:rsidTr="00932211">
        <w:trPr>
          <w:trHeight w:val="1065"/>
        </w:trPr>
        <w:tc>
          <w:tcPr>
            <w:tcW w:w="38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lastRenderedPageBreak/>
              <w:t>Stratejiler</w:t>
            </w:r>
            <w:r w:rsidRPr="004A0E4A">
              <w:rPr>
                <w:rFonts w:ascii="Times New Roman" w:eastAsia="Times New Roman" w:hAnsi="Times New Roman" w:cs="Times New Roman"/>
                <w:sz w:val="24"/>
                <w:szCs w:val="24"/>
                <w:lang w:eastAsia="tr-TR"/>
              </w:rPr>
              <w:t> </w:t>
            </w:r>
          </w:p>
        </w:tc>
        <w:tc>
          <w:tcPr>
            <w:tcW w:w="1021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Default="00905871" w:rsidP="005222A3">
            <w:pPr>
              <w:spacing w:after="0" w:line="240" w:lineRule="auto"/>
              <w:ind w:left="15"/>
              <w:textAlignment w:val="baseline"/>
            </w:pPr>
            <w:r>
              <w:t xml:space="preserve">S1 Kayıt döneminde bir sonraki yıl ilkokula başlayacak olan çocuklar başta olmak üzere, tüm çocukların  aileleri ile iletişime geçilerek okul öncesi eğitime kayıtla ilgili gerekli bilgilendirme yapılacaktır.  </w:t>
            </w:r>
          </w:p>
          <w:p w:rsidR="00905871" w:rsidRDefault="00905871" w:rsidP="005222A3">
            <w:pPr>
              <w:spacing w:after="0" w:line="240" w:lineRule="auto"/>
              <w:ind w:left="15"/>
              <w:textAlignment w:val="baseline"/>
            </w:pPr>
            <w:r>
              <w:t xml:space="preserve">S2 Okul öncesi eğitimde ebeveyn bilgilendirme çalışmaları yapılacaktır.  </w:t>
            </w:r>
          </w:p>
          <w:p w:rsidR="00905871" w:rsidRDefault="00905871" w:rsidP="005222A3">
            <w:pPr>
              <w:spacing w:after="0" w:line="240" w:lineRule="auto"/>
              <w:ind w:left="15"/>
              <w:textAlignment w:val="baseline"/>
            </w:pPr>
            <w:r>
              <w:t xml:space="preserve">S3 Tüm derslikler tam kapasite kullanılacaktır.  </w:t>
            </w:r>
          </w:p>
          <w:p w:rsidR="00905871" w:rsidRDefault="00905871" w:rsidP="005222A3">
            <w:pPr>
              <w:spacing w:after="0" w:line="240" w:lineRule="auto"/>
              <w:ind w:left="15"/>
              <w:textAlignment w:val="baseline"/>
            </w:pPr>
            <w:r>
              <w:t xml:space="preserve">S4 İhtiyaç dâhilinde (aday kayıtta fazla çocuk olması durumunda) ikili eğitim uygulaması yapılacaktır.  </w:t>
            </w:r>
          </w:p>
          <w:p w:rsidR="00905871" w:rsidRPr="004A0E4A" w:rsidRDefault="00905871" w:rsidP="005222A3">
            <w:pPr>
              <w:spacing w:after="0" w:line="240" w:lineRule="auto"/>
              <w:ind w:left="15"/>
              <w:textAlignment w:val="baseline"/>
              <w:rPr>
                <w:rFonts w:ascii="Times New Roman" w:eastAsia="Times New Roman" w:hAnsi="Times New Roman" w:cs="Times New Roman"/>
                <w:sz w:val="24"/>
                <w:szCs w:val="24"/>
                <w:lang w:eastAsia="tr-TR"/>
              </w:rPr>
            </w:pPr>
            <w:r>
              <w:t>S5 Aileye düşen maliyeti azaltmaya yönelik iş birliği, protokol veya projeler geliştirilecektir. </w:t>
            </w:r>
          </w:p>
        </w:tc>
      </w:tr>
      <w:tr w:rsidR="00905871" w:rsidRPr="004A0E4A" w:rsidTr="00932211">
        <w:trPr>
          <w:trHeight w:val="388"/>
        </w:trPr>
        <w:tc>
          <w:tcPr>
            <w:tcW w:w="38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Maliyet Tahmini </w:t>
            </w:r>
            <w:r w:rsidRPr="004A0E4A">
              <w:rPr>
                <w:rFonts w:ascii="Times New Roman" w:eastAsia="Times New Roman" w:hAnsi="Times New Roman" w:cs="Times New Roman"/>
                <w:sz w:val="24"/>
                <w:szCs w:val="24"/>
                <w:lang w:eastAsia="tr-TR"/>
              </w:rPr>
              <w:t> </w:t>
            </w:r>
          </w:p>
        </w:tc>
        <w:tc>
          <w:tcPr>
            <w:tcW w:w="1021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5000</w:t>
            </w:r>
          </w:p>
        </w:tc>
      </w:tr>
      <w:tr w:rsidR="00905871" w:rsidRPr="004A0E4A" w:rsidTr="00932211">
        <w:trPr>
          <w:trHeight w:val="1065"/>
        </w:trPr>
        <w:tc>
          <w:tcPr>
            <w:tcW w:w="38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Tespitler </w:t>
            </w:r>
            <w:r w:rsidRPr="004A0E4A">
              <w:rPr>
                <w:rFonts w:ascii="Times New Roman" w:eastAsia="Times New Roman" w:hAnsi="Times New Roman" w:cs="Times New Roman"/>
                <w:sz w:val="24"/>
                <w:szCs w:val="24"/>
                <w:lang w:eastAsia="tr-TR"/>
              </w:rPr>
              <w:t> </w:t>
            </w:r>
          </w:p>
        </w:tc>
        <w:tc>
          <w:tcPr>
            <w:tcW w:w="1021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 eğitim almaya teşvik edilmeli alınan eğitimlerin geri dönüşümleri kontrol edilmeli ve organizasyon sağlanmalıdır.</w:t>
            </w:r>
          </w:p>
        </w:tc>
      </w:tr>
      <w:tr w:rsidR="00905871" w:rsidRPr="004A0E4A" w:rsidTr="00932211">
        <w:trPr>
          <w:trHeight w:val="1065"/>
        </w:trPr>
        <w:tc>
          <w:tcPr>
            <w:tcW w:w="38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İhtiyaçlar</w:t>
            </w:r>
            <w:r w:rsidRPr="004A0E4A">
              <w:rPr>
                <w:rFonts w:ascii="Times New Roman" w:eastAsia="Times New Roman" w:hAnsi="Times New Roman" w:cs="Times New Roman"/>
                <w:sz w:val="24"/>
                <w:szCs w:val="24"/>
                <w:lang w:eastAsia="tr-TR"/>
              </w:rPr>
              <w:t> </w:t>
            </w:r>
          </w:p>
        </w:tc>
        <w:tc>
          <w:tcPr>
            <w:tcW w:w="1021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 ilgi ve isteklerini artırmak</w:t>
            </w:r>
          </w:p>
        </w:tc>
      </w:tr>
    </w:tbl>
    <w:p w:rsidR="00905871" w:rsidRDefault="00905871" w:rsidP="000E607A">
      <w:pPr>
        <w:pStyle w:val="AralkYok"/>
        <w:ind w:left="0"/>
        <w:jc w:val="both"/>
        <w:rPr>
          <w:b w:val="0"/>
        </w:rPr>
      </w:pPr>
    </w:p>
    <w:p w:rsidR="00905871" w:rsidRDefault="00905871" w:rsidP="000E607A">
      <w:pPr>
        <w:pStyle w:val="AralkYok"/>
        <w:ind w:left="0"/>
        <w:jc w:val="both"/>
        <w:rPr>
          <w:b w:val="0"/>
        </w:rPr>
      </w:pPr>
    </w:p>
    <w:tbl>
      <w:tblPr>
        <w:tblW w:w="14020"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4668"/>
        <w:gridCol w:w="732"/>
        <w:gridCol w:w="1994"/>
        <w:gridCol w:w="1893"/>
        <w:gridCol w:w="946"/>
        <w:gridCol w:w="946"/>
        <w:gridCol w:w="946"/>
        <w:gridCol w:w="946"/>
        <w:gridCol w:w="949"/>
      </w:tblGrid>
      <w:tr w:rsidR="00905871" w:rsidRPr="004A0E4A" w:rsidTr="00932211">
        <w:trPr>
          <w:trHeight w:val="688"/>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Amaç 3</w:t>
            </w:r>
          </w:p>
        </w:tc>
        <w:tc>
          <w:tcPr>
            <w:tcW w:w="862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05871" w:rsidP="005222A3">
            <w:pPr>
              <w:spacing w:after="0" w:line="240" w:lineRule="auto"/>
              <w:ind w:left="15"/>
              <w:jc w:val="both"/>
              <w:textAlignment w:val="baseline"/>
              <w:rPr>
                <w:rFonts w:ascii="Times New Roman" w:eastAsia="Times New Roman" w:hAnsi="Times New Roman" w:cs="Times New Roman"/>
                <w:sz w:val="24"/>
                <w:szCs w:val="24"/>
                <w:lang w:eastAsia="tr-TR"/>
              </w:rPr>
            </w:pPr>
            <w:r>
              <w:t>A3 Öğrencilerin kaliteli eğitime erişimleri fırsat eşitliği temelinde artırılarak tüm gelişim alanlarını  kapsayacak şekilde çok yönlü gelişimleri sağlanacaktır</w:t>
            </w:r>
          </w:p>
        </w:tc>
      </w:tr>
      <w:tr w:rsidR="00905871" w:rsidRPr="004A0E4A" w:rsidTr="00932211">
        <w:trPr>
          <w:trHeight w:val="855"/>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905871">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Hedef 2</w:t>
            </w:r>
          </w:p>
        </w:tc>
        <w:tc>
          <w:tcPr>
            <w:tcW w:w="862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905871" w:rsidP="005222A3">
            <w:pPr>
              <w:spacing w:after="0" w:line="240" w:lineRule="auto"/>
              <w:ind w:left="15"/>
              <w:textAlignment w:val="baseline"/>
              <w:rPr>
                <w:rFonts w:ascii="Times New Roman" w:eastAsia="Times New Roman" w:hAnsi="Times New Roman" w:cs="Times New Roman"/>
                <w:sz w:val="24"/>
                <w:szCs w:val="24"/>
                <w:lang w:eastAsia="tr-TR"/>
              </w:rPr>
            </w:pPr>
            <w:r>
              <w:t>H2 Okul öncesi eğitiminin niteliği artırılacaktır</w:t>
            </w:r>
          </w:p>
        </w:tc>
      </w:tr>
      <w:tr w:rsidR="00932211" w:rsidRPr="004A0E4A" w:rsidTr="00932211">
        <w:trPr>
          <w:trHeight w:val="270"/>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Performans Göstergeleri </w:t>
            </w:r>
            <w:r w:rsidRPr="004A0E4A">
              <w:rPr>
                <w:rFonts w:ascii="Times New Roman" w:eastAsia="Times New Roman" w:hAnsi="Times New Roman" w:cs="Times New Roman"/>
                <w:sz w:val="24"/>
                <w:szCs w:val="24"/>
                <w:lang w:eastAsia="tr-TR"/>
              </w:rPr>
              <w:t> </w:t>
            </w:r>
          </w:p>
        </w:tc>
        <w:tc>
          <w:tcPr>
            <w:tcW w:w="181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932211" w:rsidRDefault="00932211" w:rsidP="00932211">
            <w:pPr>
              <w:spacing w:after="0" w:line="240" w:lineRule="auto"/>
              <w:jc w:val="center"/>
              <w:textAlignment w:val="baseline"/>
              <w:rPr>
                <w:rFonts w:ascii="Times New Roman" w:eastAsia="Times New Roman" w:hAnsi="Times New Roman" w:cs="Times New Roman"/>
                <w:b/>
                <w:bCs/>
                <w:sz w:val="24"/>
                <w:szCs w:val="24"/>
                <w:lang w:eastAsia="tr-TR"/>
              </w:rPr>
            </w:pPr>
            <w:r w:rsidRPr="004A0E4A">
              <w:rPr>
                <w:rFonts w:ascii="Times New Roman" w:eastAsia="Times New Roman" w:hAnsi="Times New Roman" w:cs="Times New Roman"/>
                <w:b/>
                <w:bCs/>
                <w:sz w:val="24"/>
                <w:szCs w:val="24"/>
                <w:lang w:eastAsia="tr-TR"/>
              </w:rPr>
              <w:t>Hedefe Etkisi</w:t>
            </w:r>
            <w:r>
              <w:rPr>
                <w:rFonts w:ascii="Times New Roman" w:eastAsia="Times New Roman" w:hAnsi="Times New Roman" w:cs="Times New Roman"/>
                <w:b/>
                <w:bCs/>
                <w:sz w:val="24"/>
                <w:szCs w:val="24"/>
                <w:lang w:eastAsia="tr-TR"/>
              </w:rPr>
              <w:t>(Yüzde)</w:t>
            </w:r>
            <w:r w:rsidRPr="004A0E4A">
              <w:rPr>
                <w:rFonts w:ascii="Times New Roman" w:eastAsia="Times New Roman" w:hAnsi="Times New Roman" w:cs="Times New Roman"/>
                <w:sz w:val="24"/>
                <w:szCs w:val="24"/>
                <w:lang w:eastAsia="tr-TR"/>
              </w:rPr>
              <w:t> </w:t>
            </w:r>
          </w:p>
        </w:tc>
        <w:tc>
          <w:tcPr>
            <w:tcW w:w="1746"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Başlangıç</w:t>
            </w:r>
            <w:r w:rsidRPr="004A0E4A">
              <w:rPr>
                <w:rFonts w:ascii="Times New Roman" w:eastAsia="Times New Roman" w:hAnsi="Times New Roman" w:cs="Times New Roman"/>
                <w:sz w:val="24"/>
                <w:szCs w:val="24"/>
                <w:lang w:eastAsia="tr-TR"/>
              </w:rPr>
              <w:t> </w:t>
            </w:r>
          </w:p>
          <w:p w:rsidR="00932211" w:rsidRPr="004A0E4A" w:rsidRDefault="00932211" w:rsidP="00932211">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Değeri</w:t>
            </w:r>
            <w:r>
              <w:rPr>
                <w:rFonts w:ascii="Times New Roman" w:eastAsia="Times New Roman" w:hAnsi="Times New Roman" w:cs="Times New Roman"/>
                <w:b/>
                <w:bCs/>
                <w:sz w:val="24"/>
                <w:szCs w:val="24"/>
                <w:lang w:eastAsia="tr-TR"/>
              </w:rPr>
              <w:t>(2023)</w:t>
            </w:r>
            <w:r w:rsidRPr="004A0E4A">
              <w:rPr>
                <w:rFonts w:ascii="Times New Roman" w:eastAsia="Times New Roman" w:hAnsi="Times New Roman" w:cs="Times New Roman"/>
                <w:sz w:val="24"/>
                <w:szCs w:val="24"/>
                <w:lang w:eastAsia="tr-TR"/>
              </w:rPr>
              <w:t> </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2024</w:t>
            </w:r>
            <w:r w:rsidRPr="004A0E4A">
              <w:rPr>
                <w:rFonts w:ascii="Times New Roman" w:eastAsia="Times New Roman" w:hAnsi="Times New Roman" w:cs="Times New Roman"/>
                <w:sz w:val="24"/>
                <w:szCs w:val="24"/>
                <w:lang w:eastAsia="tr-TR"/>
              </w:rPr>
              <w:t> </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2025</w:t>
            </w:r>
            <w:r w:rsidRPr="004A0E4A">
              <w:rPr>
                <w:rFonts w:ascii="Times New Roman" w:eastAsia="Times New Roman" w:hAnsi="Times New Roman" w:cs="Times New Roman"/>
                <w:sz w:val="24"/>
                <w:szCs w:val="24"/>
                <w:lang w:eastAsia="tr-TR"/>
              </w:rPr>
              <w:t> </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2026</w:t>
            </w:r>
            <w:r w:rsidRPr="004A0E4A">
              <w:rPr>
                <w:rFonts w:ascii="Times New Roman" w:eastAsia="Times New Roman" w:hAnsi="Times New Roman" w:cs="Times New Roman"/>
                <w:sz w:val="24"/>
                <w:szCs w:val="24"/>
                <w:lang w:eastAsia="tr-TR"/>
              </w:rPr>
              <w:t> </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2027</w:t>
            </w:r>
            <w:r w:rsidRPr="004A0E4A">
              <w:rPr>
                <w:rFonts w:ascii="Times New Roman" w:eastAsia="Times New Roman" w:hAnsi="Times New Roman" w:cs="Times New Roman"/>
                <w:sz w:val="24"/>
                <w:szCs w:val="24"/>
                <w:lang w:eastAsia="tr-TR"/>
              </w:rPr>
              <w:t> </w:t>
            </w:r>
          </w:p>
        </w:tc>
        <w:tc>
          <w:tcPr>
            <w:tcW w:w="1015"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32211" w:rsidRPr="004A0E4A" w:rsidRDefault="00932211"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2028</w:t>
            </w:r>
            <w:r w:rsidRPr="004A0E4A">
              <w:rPr>
                <w:rFonts w:ascii="Times New Roman" w:eastAsia="Times New Roman" w:hAnsi="Times New Roman" w:cs="Times New Roman"/>
                <w:sz w:val="24"/>
                <w:szCs w:val="24"/>
                <w:lang w:eastAsia="tr-TR"/>
              </w:rPr>
              <w:t> </w:t>
            </w:r>
          </w:p>
        </w:tc>
      </w:tr>
      <w:tr w:rsidR="00905871" w:rsidRPr="004A0E4A" w:rsidTr="00932211">
        <w:trPr>
          <w:trHeight w:val="674"/>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2F305D" w:rsidRDefault="00905871" w:rsidP="00905871">
            <w:pPr>
              <w:spacing w:after="0" w:line="240" w:lineRule="auto"/>
              <w:textAlignment w:val="baseline"/>
              <w:rPr>
                <w:rFonts w:ascii="Times New Roman" w:eastAsia="Times New Roman" w:hAnsi="Times New Roman" w:cs="Times New Roman"/>
                <w:b/>
                <w:bCs/>
                <w:sz w:val="24"/>
                <w:szCs w:val="24"/>
                <w:lang w:eastAsia="tr-TR"/>
              </w:rPr>
            </w:pPr>
            <w:r w:rsidRPr="002F305D">
              <w:rPr>
                <w:b/>
              </w:rPr>
              <w:t>PG 1.1 e‐Portfolyo hazırlanan çocuk oranı (%) </w:t>
            </w:r>
          </w:p>
        </w:tc>
        <w:tc>
          <w:tcPr>
            <w:tcW w:w="181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15</w:t>
            </w:r>
          </w:p>
        </w:tc>
        <w:tc>
          <w:tcPr>
            <w:tcW w:w="1746"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52</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55</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65</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c>
          <w:tcPr>
            <w:tcW w:w="101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r>
      <w:tr w:rsidR="00905871" w:rsidRPr="004A0E4A" w:rsidTr="00932211">
        <w:trPr>
          <w:trHeight w:val="698"/>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2F305D" w:rsidRDefault="00905871" w:rsidP="005222A3">
            <w:pPr>
              <w:spacing w:after="0" w:line="240" w:lineRule="auto"/>
              <w:textAlignment w:val="baseline"/>
              <w:rPr>
                <w:rFonts w:ascii="Times New Roman" w:eastAsia="Times New Roman" w:hAnsi="Times New Roman" w:cs="Times New Roman"/>
                <w:b/>
                <w:bCs/>
                <w:sz w:val="24"/>
                <w:szCs w:val="24"/>
                <w:lang w:eastAsia="tr-TR"/>
              </w:rPr>
            </w:pPr>
            <w:r w:rsidRPr="002F305D">
              <w:rPr>
                <w:b/>
              </w:rPr>
              <w:t>PG 1.2 Eğitim öğretim yılı süresince açık hava etkinliği yapılan   eğitim günü oranı (%) </w:t>
            </w:r>
          </w:p>
        </w:tc>
        <w:tc>
          <w:tcPr>
            <w:tcW w:w="181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15</w:t>
            </w:r>
          </w:p>
        </w:tc>
        <w:tc>
          <w:tcPr>
            <w:tcW w:w="1746"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35</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45</w:t>
            </w:r>
          </w:p>
        </w:tc>
        <w:tc>
          <w:tcPr>
            <w:tcW w:w="101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50</w:t>
            </w:r>
          </w:p>
        </w:tc>
      </w:tr>
      <w:tr w:rsidR="00905871" w:rsidRPr="004A0E4A" w:rsidTr="00932211">
        <w:trPr>
          <w:trHeight w:val="698"/>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2F305D" w:rsidRDefault="00905871" w:rsidP="005222A3">
            <w:pPr>
              <w:spacing w:after="0" w:line="240" w:lineRule="auto"/>
              <w:textAlignment w:val="baseline"/>
              <w:rPr>
                <w:b/>
              </w:rPr>
            </w:pPr>
            <w:r w:rsidRPr="002F305D">
              <w:rPr>
                <w:b/>
              </w:rPr>
              <w:lastRenderedPageBreak/>
              <w:t>PG 1.3 Eğitsel değerlendirme ve tanılama hakkında bilgilendirme yapılan veli sayısı </w:t>
            </w:r>
          </w:p>
        </w:tc>
        <w:tc>
          <w:tcPr>
            <w:tcW w:w="181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w:t>
            </w:r>
          </w:p>
        </w:tc>
        <w:tc>
          <w:tcPr>
            <w:tcW w:w="1746"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15</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55</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65</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c>
          <w:tcPr>
            <w:tcW w:w="101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70</w:t>
            </w:r>
          </w:p>
        </w:tc>
      </w:tr>
      <w:tr w:rsidR="00905871" w:rsidRPr="004A0E4A" w:rsidTr="00932211">
        <w:trPr>
          <w:trHeight w:val="698"/>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2F305D" w:rsidRDefault="00905871" w:rsidP="005222A3">
            <w:pPr>
              <w:spacing w:after="0" w:line="240" w:lineRule="auto"/>
              <w:textAlignment w:val="baseline"/>
              <w:rPr>
                <w:b/>
              </w:rPr>
            </w:pPr>
            <w:r w:rsidRPr="002F305D">
              <w:rPr>
                <w:b/>
              </w:rPr>
              <w:t>PG 1.4 Eğitsel değerlendirme ve tanılama hakkında bilgilendirme yapılan öğretmen oranı (%) </w:t>
            </w:r>
          </w:p>
        </w:tc>
        <w:tc>
          <w:tcPr>
            <w:tcW w:w="181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30</w:t>
            </w:r>
          </w:p>
        </w:tc>
        <w:tc>
          <w:tcPr>
            <w:tcW w:w="1746"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r>
      <w:tr w:rsidR="00905871" w:rsidRPr="004A0E4A" w:rsidTr="00932211">
        <w:trPr>
          <w:trHeight w:val="698"/>
        </w:trPr>
        <w:tc>
          <w:tcPr>
            <w:tcW w:w="5400" w:type="dxa"/>
            <w:gridSpan w:val="2"/>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2F305D" w:rsidRDefault="00905871" w:rsidP="005222A3">
            <w:pPr>
              <w:spacing w:after="0" w:line="240" w:lineRule="auto"/>
              <w:textAlignment w:val="baseline"/>
              <w:rPr>
                <w:b/>
              </w:rPr>
            </w:pPr>
            <w:r w:rsidRPr="002F305D">
              <w:rPr>
                <w:b/>
              </w:rPr>
              <w:t>PG 1.5 Okul bahçeleri geleneksel oyunlara uygun şekilde düzenlenen kurum oranı (%) </w:t>
            </w:r>
          </w:p>
        </w:tc>
        <w:tc>
          <w:tcPr>
            <w:tcW w:w="1819"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30</w:t>
            </w:r>
          </w:p>
        </w:tc>
        <w:tc>
          <w:tcPr>
            <w:tcW w:w="1746"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0"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c>
          <w:tcPr>
            <w:tcW w:w="1015" w:type="dxa"/>
            <w:tcBorders>
              <w:top w:val="single" w:sz="6" w:space="0" w:color="auto"/>
              <w:left w:val="single" w:sz="6" w:space="0" w:color="auto"/>
              <w:bottom w:val="single" w:sz="6" w:space="0" w:color="auto"/>
              <w:right w:val="single" w:sz="6" w:space="0" w:color="auto"/>
            </w:tcBorders>
            <w:shd w:val="clear" w:color="auto" w:fill="D9E2F3"/>
            <w:vAlign w:val="center"/>
          </w:tcPr>
          <w:p w:rsidR="00905871" w:rsidRPr="004A0E4A" w:rsidRDefault="00492D37" w:rsidP="005222A3">
            <w:pPr>
              <w:spacing w:after="0" w:line="240" w:lineRule="auto"/>
              <w:jc w:val="center"/>
              <w:textAlignment w:val="baseline"/>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100</w:t>
            </w:r>
          </w:p>
        </w:tc>
      </w:tr>
      <w:tr w:rsidR="002F305D" w:rsidRPr="004A0E4A" w:rsidTr="00932211">
        <w:trPr>
          <w:trHeight w:val="410"/>
        </w:trPr>
        <w:tc>
          <w:tcPr>
            <w:tcW w:w="439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Koordinatör Birim</w:t>
            </w:r>
            <w:r w:rsidRPr="004A0E4A">
              <w:rPr>
                <w:rFonts w:ascii="Times New Roman" w:eastAsia="Times New Roman" w:hAnsi="Times New Roman" w:cs="Times New Roman"/>
                <w:sz w:val="24"/>
                <w:szCs w:val="24"/>
                <w:lang w:eastAsia="tr-TR"/>
              </w:rPr>
              <w:t> </w:t>
            </w:r>
          </w:p>
        </w:tc>
        <w:tc>
          <w:tcPr>
            <w:tcW w:w="962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Müdürlüğü, İlçe Milli eğitim Müdürlüğü</w:t>
            </w:r>
          </w:p>
        </w:tc>
      </w:tr>
      <w:tr w:rsidR="002F305D" w:rsidRPr="004A0E4A" w:rsidTr="00932211">
        <w:trPr>
          <w:trHeight w:val="497"/>
        </w:trPr>
        <w:tc>
          <w:tcPr>
            <w:tcW w:w="439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İş Birliği Yapılacak Birimler </w:t>
            </w:r>
            <w:r w:rsidRPr="004A0E4A">
              <w:rPr>
                <w:rFonts w:ascii="Times New Roman" w:eastAsia="Times New Roman" w:hAnsi="Times New Roman" w:cs="Times New Roman"/>
                <w:sz w:val="24"/>
                <w:szCs w:val="24"/>
                <w:lang w:eastAsia="tr-TR"/>
              </w:rPr>
              <w:t> </w:t>
            </w:r>
          </w:p>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p>
        </w:tc>
        <w:tc>
          <w:tcPr>
            <w:tcW w:w="962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 Ram</w:t>
            </w:r>
          </w:p>
        </w:tc>
      </w:tr>
      <w:tr w:rsidR="002F305D" w:rsidRPr="004A0E4A" w:rsidTr="00932211">
        <w:trPr>
          <w:trHeight w:val="1065"/>
        </w:trPr>
        <w:tc>
          <w:tcPr>
            <w:tcW w:w="439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Riskler</w:t>
            </w:r>
            <w:r w:rsidRPr="004A0E4A">
              <w:rPr>
                <w:rFonts w:ascii="Times New Roman" w:eastAsia="Times New Roman" w:hAnsi="Times New Roman" w:cs="Times New Roman"/>
                <w:sz w:val="24"/>
                <w:szCs w:val="24"/>
                <w:lang w:eastAsia="tr-TR"/>
              </w:rPr>
              <w:t> </w:t>
            </w:r>
          </w:p>
        </w:tc>
        <w:tc>
          <w:tcPr>
            <w:tcW w:w="962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92D37" w:rsidP="005222A3">
            <w:pPr>
              <w:spacing w:after="0" w:line="240" w:lineRule="auto"/>
              <w:ind w:left="15"/>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Ekonomik şartların </w:t>
            </w:r>
            <w:r w:rsidR="00B15646">
              <w:rPr>
                <w:rFonts w:ascii="Times New Roman" w:eastAsia="Times New Roman" w:hAnsi="Times New Roman" w:cs="Times New Roman"/>
                <w:sz w:val="24"/>
                <w:szCs w:val="24"/>
                <w:lang w:eastAsia="tr-TR"/>
              </w:rPr>
              <w:t>yetersiz olması, velilerin ilgi ve istek azlığı</w:t>
            </w:r>
          </w:p>
        </w:tc>
      </w:tr>
      <w:tr w:rsidR="002F305D" w:rsidRPr="004A0E4A" w:rsidTr="00932211">
        <w:trPr>
          <w:trHeight w:val="1065"/>
        </w:trPr>
        <w:tc>
          <w:tcPr>
            <w:tcW w:w="439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Stratejiler</w:t>
            </w:r>
            <w:r w:rsidRPr="004A0E4A">
              <w:rPr>
                <w:rFonts w:ascii="Times New Roman" w:eastAsia="Times New Roman" w:hAnsi="Times New Roman" w:cs="Times New Roman"/>
                <w:sz w:val="24"/>
                <w:szCs w:val="24"/>
                <w:lang w:eastAsia="tr-TR"/>
              </w:rPr>
              <w:t> </w:t>
            </w:r>
          </w:p>
        </w:tc>
        <w:tc>
          <w:tcPr>
            <w:tcW w:w="962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Default="00905871" w:rsidP="005222A3">
            <w:pPr>
              <w:spacing w:after="0" w:line="240" w:lineRule="auto"/>
              <w:ind w:left="15"/>
              <w:textAlignment w:val="baseline"/>
            </w:pPr>
            <w:r>
              <w:t xml:space="preserve">S1 Bakanlıkça hazırlanan e‐Portfolyo sistemine her çocuk için veri girişi gerçekleştirilecektir.  </w:t>
            </w:r>
          </w:p>
          <w:p w:rsidR="00905871" w:rsidRDefault="00905871" w:rsidP="005222A3">
            <w:pPr>
              <w:spacing w:after="0" w:line="240" w:lineRule="auto"/>
              <w:ind w:left="15"/>
              <w:textAlignment w:val="baseline"/>
            </w:pPr>
            <w:r>
              <w:t>S2 Okul öncesi eğitim sürecinde, her gün açık hava etkinliğine yer verilecektir. </w:t>
            </w:r>
          </w:p>
          <w:p w:rsidR="00905871" w:rsidRDefault="00905871" w:rsidP="005222A3">
            <w:pPr>
              <w:spacing w:after="0" w:line="240" w:lineRule="auto"/>
              <w:ind w:left="15"/>
              <w:textAlignment w:val="baseline"/>
            </w:pPr>
            <w:r>
              <w:t xml:space="preserve"> S3 Okul bahçeleri geleneksel oyunlara uygun şekilde düzenlenecektir. </w:t>
            </w:r>
          </w:p>
          <w:p w:rsidR="00905871" w:rsidRDefault="00905871" w:rsidP="005222A3">
            <w:pPr>
              <w:spacing w:after="0" w:line="240" w:lineRule="auto"/>
              <w:ind w:left="15"/>
              <w:textAlignment w:val="baseline"/>
            </w:pPr>
            <w:r>
              <w:t xml:space="preserve"> S4 Okul öncesi eğitimde okul‐aile iş birliği geliştirilecektir. </w:t>
            </w:r>
          </w:p>
          <w:p w:rsidR="00905871" w:rsidRPr="004A0E4A" w:rsidRDefault="00905871" w:rsidP="005222A3">
            <w:pPr>
              <w:spacing w:after="0" w:line="240" w:lineRule="auto"/>
              <w:ind w:left="15"/>
              <w:textAlignment w:val="baseline"/>
              <w:rPr>
                <w:rFonts w:ascii="Times New Roman" w:eastAsia="Times New Roman" w:hAnsi="Times New Roman" w:cs="Times New Roman"/>
                <w:sz w:val="24"/>
                <w:szCs w:val="24"/>
                <w:lang w:eastAsia="tr-TR"/>
              </w:rPr>
            </w:pPr>
            <w:r>
              <w:t>S5 Eğitsel değerlendirme ve tanılama sürecine yönelik olarak velilere yönelik bilgilendirme çalışmaları  yapılması sağlanacaktır.</w:t>
            </w:r>
          </w:p>
        </w:tc>
      </w:tr>
      <w:tr w:rsidR="002F305D" w:rsidRPr="004A0E4A" w:rsidTr="00932211">
        <w:trPr>
          <w:trHeight w:val="388"/>
        </w:trPr>
        <w:tc>
          <w:tcPr>
            <w:tcW w:w="439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Maliyet Tahmini </w:t>
            </w:r>
            <w:r w:rsidRPr="004A0E4A">
              <w:rPr>
                <w:rFonts w:ascii="Times New Roman" w:eastAsia="Times New Roman" w:hAnsi="Times New Roman" w:cs="Times New Roman"/>
                <w:sz w:val="24"/>
                <w:szCs w:val="24"/>
                <w:lang w:eastAsia="tr-TR"/>
              </w:rPr>
              <w:t> </w:t>
            </w:r>
          </w:p>
        </w:tc>
        <w:tc>
          <w:tcPr>
            <w:tcW w:w="962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4A7298"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70000</w:t>
            </w:r>
          </w:p>
        </w:tc>
      </w:tr>
      <w:tr w:rsidR="002F305D" w:rsidRPr="004A0E4A" w:rsidTr="00932211">
        <w:trPr>
          <w:trHeight w:val="1065"/>
        </w:trPr>
        <w:tc>
          <w:tcPr>
            <w:tcW w:w="439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Tespitler </w:t>
            </w:r>
            <w:r w:rsidRPr="004A0E4A">
              <w:rPr>
                <w:rFonts w:ascii="Times New Roman" w:eastAsia="Times New Roman" w:hAnsi="Times New Roman" w:cs="Times New Roman"/>
                <w:sz w:val="24"/>
                <w:szCs w:val="24"/>
                <w:lang w:eastAsia="tr-TR"/>
              </w:rPr>
              <w:t> </w:t>
            </w:r>
          </w:p>
        </w:tc>
        <w:tc>
          <w:tcPr>
            <w:tcW w:w="962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B15646"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bahçemizin geleneksel oyunlara uygun hale getirilmesi başlıca ihtiyaçlarımızdan olup alanın büyük olması işin zorluğunu artırmaktadır.</w:t>
            </w:r>
          </w:p>
        </w:tc>
      </w:tr>
      <w:tr w:rsidR="002F305D" w:rsidRPr="004A0E4A" w:rsidTr="00932211">
        <w:trPr>
          <w:trHeight w:val="1065"/>
        </w:trPr>
        <w:tc>
          <w:tcPr>
            <w:tcW w:w="4399"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05871" w:rsidRPr="004A0E4A" w:rsidRDefault="00905871" w:rsidP="005222A3">
            <w:pPr>
              <w:spacing w:after="0" w:line="240" w:lineRule="auto"/>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
                <w:bCs/>
                <w:sz w:val="24"/>
                <w:szCs w:val="24"/>
                <w:lang w:eastAsia="tr-TR"/>
              </w:rPr>
              <w:t>İhtiyaçlar</w:t>
            </w:r>
            <w:r w:rsidRPr="004A0E4A">
              <w:rPr>
                <w:rFonts w:ascii="Times New Roman" w:eastAsia="Times New Roman" w:hAnsi="Times New Roman" w:cs="Times New Roman"/>
                <w:sz w:val="24"/>
                <w:szCs w:val="24"/>
                <w:lang w:eastAsia="tr-TR"/>
              </w:rPr>
              <w:t> </w:t>
            </w:r>
          </w:p>
        </w:tc>
        <w:tc>
          <w:tcPr>
            <w:tcW w:w="962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905871" w:rsidRPr="004A0E4A" w:rsidRDefault="00B15646" w:rsidP="005222A3">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 ilçe okul işbirliği</w:t>
            </w:r>
          </w:p>
        </w:tc>
      </w:tr>
    </w:tbl>
    <w:p w:rsidR="00905871" w:rsidRDefault="00905871" w:rsidP="000E607A">
      <w:pPr>
        <w:pStyle w:val="AralkYok"/>
        <w:ind w:left="0"/>
        <w:jc w:val="both"/>
        <w:rPr>
          <w:b w:val="0"/>
        </w:rPr>
      </w:pPr>
    </w:p>
    <w:p w:rsidR="002F305D" w:rsidRDefault="002F305D" w:rsidP="000E607A">
      <w:pPr>
        <w:pStyle w:val="AralkYok"/>
        <w:ind w:left="0"/>
        <w:jc w:val="both"/>
        <w:rPr>
          <w:b w:val="0"/>
        </w:rPr>
      </w:pPr>
    </w:p>
    <w:p w:rsidR="002F305D" w:rsidRPr="004A0E4A" w:rsidRDefault="002F305D" w:rsidP="002F305D">
      <w:pPr>
        <w:ind w:firstLine="708"/>
        <w:rPr>
          <w:rFonts w:ascii="Times New Roman" w:hAnsi="Times New Roman" w:cs="Times New Roman"/>
          <w:b/>
          <w:sz w:val="24"/>
          <w:szCs w:val="24"/>
        </w:rPr>
      </w:pPr>
      <w:r w:rsidRPr="004A0E4A">
        <w:rPr>
          <w:rFonts w:ascii="Times New Roman" w:hAnsi="Times New Roman" w:cs="Times New Roman"/>
          <w:b/>
          <w:sz w:val="24"/>
          <w:szCs w:val="24"/>
        </w:rPr>
        <w:lastRenderedPageBreak/>
        <w:t>4.5. Maliyetlendirme</w:t>
      </w:r>
    </w:p>
    <w:p w:rsidR="002F305D" w:rsidRPr="004A0E4A" w:rsidRDefault="004A7298" w:rsidP="002F305D">
      <w:pPr>
        <w:rPr>
          <w:rFonts w:ascii="Times New Roman" w:hAnsi="Times New Roman" w:cs="Times New Roman"/>
          <w:sz w:val="24"/>
          <w:szCs w:val="24"/>
        </w:rPr>
      </w:pPr>
      <w:r>
        <w:rPr>
          <w:rFonts w:ascii="Times New Roman" w:hAnsi="Times New Roman" w:cs="Times New Roman"/>
          <w:sz w:val="24"/>
          <w:szCs w:val="24"/>
        </w:rPr>
        <w:t>Büyükkabaca Anaokulu</w:t>
      </w:r>
      <w:r w:rsidR="002F305D" w:rsidRPr="004A0E4A">
        <w:rPr>
          <w:rFonts w:ascii="Times New Roman" w:hAnsi="Times New Roman" w:cs="Times New Roman"/>
          <w:sz w:val="24"/>
          <w:szCs w:val="24"/>
        </w:rPr>
        <w:t xml:space="preserve"> Müdürlüğü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2F305D" w:rsidRPr="004A0E4A" w:rsidRDefault="002F305D" w:rsidP="002F305D">
      <w:pPr>
        <w:rPr>
          <w:rFonts w:ascii="Times New Roman" w:hAnsi="Times New Roman" w:cs="Times New Roman"/>
          <w:sz w:val="24"/>
          <w:szCs w:val="24"/>
        </w:rPr>
      </w:pPr>
      <w:r w:rsidRPr="004A0E4A">
        <w:rPr>
          <w:rFonts w:ascii="Times New Roman" w:hAnsi="Times New Roman" w:cs="Times New Roman"/>
          <w:sz w:val="24"/>
          <w:szCs w:val="24"/>
        </w:rPr>
        <w:t xml:space="preserve">Bu temel gayeden hareketle planın tahmini maliyetlendirilmesi şu şekilde yapılmıştır: </w:t>
      </w:r>
    </w:p>
    <w:p w:rsidR="002F305D" w:rsidRPr="004A0E4A" w:rsidRDefault="002F305D" w:rsidP="002F305D">
      <w:pPr>
        <w:pStyle w:val="ListeParagraf"/>
        <w:numPr>
          <w:ilvl w:val="0"/>
          <w:numId w:val="30"/>
        </w:numPr>
        <w:spacing w:after="120" w:line="259" w:lineRule="auto"/>
        <w:jc w:val="both"/>
        <w:rPr>
          <w:b/>
          <w:sz w:val="24"/>
          <w:szCs w:val="24"/>
        </w:rPr>
      </w:pPr>
      <w:r w:rsidRPr="004A0E4A">
        <w:rPr>
          <w:sz w:val="24"/>
          <w:szCs w:val="24"/>
        </w:rPr>
        <w:t>Hedeflere ilişkin eylemler durum analizi çalışmaları sonuçlarından hareketle birimlerin katılımlarıyla tespit edilmiştir,</w:t>
      </w:r>
    </w:p>
    <w:p w:rsidR="002F305D" w:rsidRPr="004A0E4A" w:rsidRDefault="002F305D" w:rsidP="002F305D">
      <w:pPr>
        <w:pStyle w:val="ListeParagraf"/>
        <w:numPr>
          <w:ilvl w:val="0"/>
          <w:numId w:val="30"/>
        </w:numPr>
        <w:spacing w:after="120" w:line="259" w:lineRule="auto"/>
        <w:jc w:val="both"/>
        <w:rPr>
          <w:b/>
          <w:sz w:val="24"/>
          <w:szCs w:val="24"/>
        </w:rPr>
      </w:pPr>
      <w:r w:rsidRPr="004A0E4A">
        <w:rPr>
          <w:sz w:val="24"/>
          <w:szCs w:val="24"/>
        </w:rPr>
        <w:t xml:space="preserve"> Eylemlere ilişkin maliyetlerin bütçe dağılımları bakanlığımızın öngördüğü artış oranında artırılmıştır.</w:t>
      </w:r>
    </w:p>
    <w:p w:rsidR="002F305D" w:rsidRPr="004A0E4A" w:rsidRDefault="002F305D" w:rsidP="002F305D">
      <w:pPr>
        <w:pStyle w:val="ListeParagraf"/>
        <w:numPr>
          <w:ilvl w:val="0"/>
          <w:numId w:val="30"/>
        </w:numPr>
        <w:spacing w:after="120" w:line="259" w:lineRule="auto"/>
        <w:jc w:val="both"/>
        <w:rPr>
          <w:b/>
          <w:sz w:val="24"/>
          <w:szCs w:val="24"/>
        </w:rPr>
      </w:pPr>
      <w:r w:rsidRPr="004A0E4A">
        <w:rPr>
          <w:sz w:val="24"/>
          <w:szCs w:val="24"/>
        </w:rPr>
        <w:t>İlçemize merkezi yönetim bütçesinden ayrılan pay, valiliklerin ve belediyelerin katkıları ile okul aile birliklerinin katkıları, sosyal yardımlaşma ve diğer gelirler hesaplanmıştır,</w:t>
      </w:r>
    </w:p>
    <w:p w:rsidR="002F305D" w:rsidRPr="004A0E4A" w:rsidRDefault="002F305D" w:rsidP="002F305D">
      <w:pPr>
        <w:pStyle w:val="ListeParagraf"/>
        <w:numPr>
          <w:ilvl w:val="0"/>
          <w:numId w:val="30"/>
        </w:numPr>
        <w:spacing w:after="120" w:line="259" w:lineRule="auto"/>
        <w:jc w:val="both"/>
        <w:rPr>
          <w:b/>
          <w:sz w:val="24"/>
          <w:szCs w:val="24"/>
        </w:rPr>
      </w:pPr>
      <w:r w:rsidRPr="004A0E4A">
        <w:rPr>
          <w:sz w:val="24"/>
          <w:szCs w:val="24"/>
        </w:rPr>
        <w:t>Eylemlere ilişkin tahmini maliyetler belirlenmiştir,</w:t>
      </w:r>
    </w:p>
    <w:p w:rsidR="002F305D" w:rsidRPr="004A0E4A" w:rsidRDefault="002F305D" w:rsidP="002F305D">
      <w:pPr>
        <w:pStyle w:val="ListeParagraf"/>
        <w:numPr>
          <w:ilvl w:val="0"/>
          <w:numId w:val="30"/>
        </w:numPr>
        <w:spacing w:after="120" w:line="259" w:lineRule="auto"/>
        <w:jc w:val="both"/>
        <w:rPr>
          <w:b/>
          <w:sz w:val="24"/>
          <w:szCs w:val="24"/>
        </w:rPr>
      </w:pPr>
      <w:r w:rsidRPr="004A0E4A">
        <w:rPr>
          <w:sz w:val="24"/>
          <w:szCs w:val="24"/>
        </w:rPr>
        <w:t>Eylem maliyetlerinden hareketle hedef maliyetleri belirlenmiştir,</w:t>
      </w:r>
    </w:p>
    <w:p w:rsidR="002F305D" w:rsidRPr="004A0E4A" w:rsidRDefault="002F305D" w:rsidP="002F305D">
      <w:pPr>
        <w:pStyle w:val="ListeParagraf"/>
        <w:numPr>
          <w:ilvl w:val="0"/>
          <w:numId w:val="30"/>
        </w:numPr>
        <w:spacing w:after="120" w:line="259" w:lineRule="auto"/>
        <w:jc w:val="both"/>
        <w:rPr>
          <w:b/>
          <w:sz w:val="24"/>
          <w:szCs w:val="24"/>
        </w:rPr>
      </w:pPr>
      <w:r w:rsidRPr="004A0E4A">
        <w:rPr>
          <w:sz w:val="24"/>
          <w:szCs w:val="24"/>
        </w:rPr>
        <w:t>Hedef maliyetlerinden yola çıkılarak amaç maliyetleri belirlenmiş ve amaç maliyetlerinden de stratejik plan maliyeti belirlenmiştir.</w:t>
      </w:r>
    </w:p>
    <w:p w:rsidR="002F305D" w:rsidRDefault="002F305D" w:rsidP="00744AED">
      <w:pPr>
        <w:pStyle w:val="ResimYazs"/>
        <w:keepNext/>
      </w:pPr>
      <w:r w:rsidRPr="004A0E4A">
        <w:rPr>
          <w:sz w:val="24"/>
          <w:szCs w:val="24"/>
        </w:rPr>
        <w:t>Tablo</w:t>
      </w:r>
      <w:r>
        <w:rPr>
          <w:sz w:val="24"/>
          <w:szCs w:val="24"/>
        </w:rPr>
        <w:t>……</w:t>
      </w:r>
      <w:r w:rsidRPr="004A0E4A">
        <w:rPr>
          <w:sz w:val="24"/>
          <w:szCs w:val="24"/>
        </w:rPr>
        <w:t>: T</w:t>
      </w:r>
      <w:r w:rsidRPr="004A0E4A">
        <w:rPr>
          <w:rStyle w:val="normaltextrun"/>
          <w:color w:val="000000"/>
          <w:sz w:val="24"/>
          <w:szCs w:val="24"/>
          <w:shd w:val="clear" w:color="auto" w:fill="FFFFFF"/>
        </w:rPr>
        <w:t>ahmini Maliyetlendirme</w:t>
      </w:r>
    </w:p>
    <w:tbl>
      <w:tblPr>
        <w:tblW w:w="10915" w:type="dxa"/>
        <w:jc w:val="center"/>
        <w:tblCellMar>
          <w:left w:w="70" w:type="dxa"/>
          <w:right w:w="70" w:type="dxa"/>
        </w:tblCellMar>
        <w:tblLook w:val="04A0" w:firstRow="1" w:lastRow="0" w:firstColumn="1" w:lastColumn="0" w:noHBand="0" w:noVBand="1"/>
      </w:tblPr>
      <w:tblGrid>
        <w:gridCol w:w="1497"/>
        <w:gridCol w:w="1311"/>
        <w:gridCol w:w="1311"/>
        <w:gridCol w:w="1311"/>
        <w:gridCol w:w="1437"/>
        <w:gridCol w:w="1553"/>
        <w:gridCol w:w="2495"/>
      </w:tblGrid>
      <w:tr w:rsidR="002F305D" w:rsidRPr="00956195" w:rsidTr="002F305D">
        <w:trPr>
          <w:trHeight w:hRule="exact" w:val="507"/>
          <w:jc w:val="center"/>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2F305D" w:rsidRPr="00956195" w:rsidRDefault="002F305D" w:rsidP="005222A3">
            <w:pPr>
              <w:spacing w:after="0" w:line="240" w:lineRule="auto"/>
              <w:jc w:val="center"/>
              <w:rPr>
                <w:rFonts w:ascii="Times New Roman" w:eastAsia="Times New Roman" w:hAnsi="Times New Roman" w:cs="Times New Roman"/>
                <w:b/>
                <w:bCs/>
                <w:color w:val="000000"/>
                <w:sz w:val="20"/>
                <w:szCs w:val="20"/>
                <w:lang w:eastAsia="tr-TR"/>
              </w:rPr>
            </w:pPr>
            <w:r w:rsidRPr="00956195">
              <w:rPr>
                <w:rFonts w:ascii="Times New Roman" w:eastAsia="Times New Roman" w:hAnsi="Times New Roman" w:cs="Times New Roman"/>
                <w:b/>
                <w:bCs/>
                <w:color w:val="000000"/>
                <w:sz w:val="20"/>
                <w:szCs w:val="20"/>
                <w:lang w:val="en-US" w:eastAsia="tr-TR"/>
              </w:rPr>
              <w:t>Maaliyet</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2495" w:type="dxa"/>
            <w:tcBorders>
              <w:top w:val="single" w:sz="4" w:space="0" w:color="auto"/>
              <w:left w:val="nil"/>
              <w:bottom w:val="single" w:sz="4" w:space="0" w:color="auto"/>
              <w:right w:val="single" w:sz="4" w:space="0" w:color="auto"/>
            </w:tcBorders>
            <w:shd w:val="clear" w:color="000000" w:fill="C5DFB3"/>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Toplam Maliyet</w:t>
            </w:r>
          </w:p>
        </w:tc>
      </w:tr>
      <w:tr w:rsidR="002F305D" w:rsidRPr="00956195" w:rsidTr="002F305D">
        <w:trPr>
          <w:trHeight w:hRule="exac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1</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11000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13500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12000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53500</w:t>
            </w:r>
          </w:p>
        </w:tc>
      </w:tr>
      <w:tr w:rsidR="002F305D" w:rsidRPr="00956195" w:rsidTr="002F305D">
        <w:trPr>
          <w:trHeight w:hRule="exac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1.1</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8000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9000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9000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36000</w:t>
            </w:r>
          </w:p>
        </w:tc>
      </w:tr>
      <w:tr w:rsidR="002F305D" w:rsidRPr="00956195" w:rsidTr="002F305D">
        <w:trPr>
          <w:trHeight w:hRule="exac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Pr>
                <w:rFonts w:ascii="Cambria" w:eastAsia="Cambria" w:hAnsi="Cambria" w:cs="Cambria"/>
                <w:b/>
                <w:bCs/>
                <w:color w:val="000000"/>
                <w:sz w:val="20"/>
                <w:szCs w:val="20"/>
                <w:lang w:val="en-US" w:eastAsia="tr-TR"/>
              </w:rPr>
              <w:t>Hedef 1.2</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9000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30500</w:t>
            </w:r>
          </w:p>
        </w:tc>
      </w:tr>
      <w:tr w:rsidR="002F305D" w:rsidRPr="00956195" w:rsidTr="002F305D">
        <w:trPr>
          <w:trHeight w:hRule="exac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Pr>
                <w:rFonts w:ascii="Cambria" w:eastAsia="Cambria" w:hAnsi="Cambria" w:cs="Cambria"/>
                <w:b/>
                <w:bCs/>
                <w:color w:val="000000"/>
                <w:sz w:val="20"/>
                <w:szCs w:val="20"/>
                <w:lang w:val="en-US" w:eastAsia="tr-TR"/>
              </w:rPr>
              <w:t>Amaç 2</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3000</w:t>
            </w:r>
          </w:p>
        </w:tc>
      </w:tr>
      <w:tr w:rsidR="002F305D" w:rsidRPr="00956195" w:rsidTr="002F305D">
        <w:trPr>
          <w:trHeigh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2.2</w:t>
            </w:r>
            <w:r>
              <w:rPr>
                <w:rFonts w:ascii="Cambria" w:eastAsia="Cambria" w:hAnsi="Cambria" w:cs="Cambria"/>
                <w:b/>
                <w:bCs/>
                <w:color w:val="000000"/>
                <w:sz w:val="20"/>
                <w:szCs w:val="20"/>
                <w:lang w:val="en-US" w:eastAsia="tr-TR"/>
              </w:rPr>
              <w:t>.1</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w:t>
            </w:r>
          </w:p>
        </w:tc>
      </w:tr>
      <w:tr w:rsidR="002F305D" w:rsidRPr="00956195" w:rsidTr="002F305D">
        <w:trPr>
          <w:trHeigh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3</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15000</w:t>
            </w:r>
          </w:p>
        </w:tc>
      </w:tr>
      <w:tr w:rsidR="002F305D" w:rsidRPr="00956195" w:rsidTr="002F305D">
        <w:trPr>
          <w:trHeigh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2F305D">
            <w:pPr>
              <w:spacing w:after="0" w:line="240" w:lineRule="auto"/>
              <w:jc w:val="center"/>
              <w:rPr>
                <w:rFonts w:ascii="Cambria" w:eastAsia="Times New Roman" w:hAnsi="Cambria" w:cs="Calibri"/>
                <w:b/>
                <w:bCs/>
                <w:color w:val="000000"/>
                <w:sz w:val="20"/>
                <w:szCs w:val="20"/>
                <w:lang w:eastAsia="tr-TR"/>
              </w:rPr>
            </w:pPr>
            <w:r>
              <w:rPr>
                <w:rFonts w:ascii="Cambria" w:eastAsia="Cambria" w:hAnsi="Cambria" w:cs="Cambria"/>
                <w:b/>
                <w:bCs/>
                <w:color w:val="000000"/>
                <w:sz w:val="20"/>
                <w:szCs w:val="20"/>
                <w:lang w:val="en-US" w:eastAsia="tr-TR"/>
              </w:rPr>
              <w:t xml:space="preserve">Hedef </w:t>
            </w:r>
            <w:r w:rsidRPr="00956195">
              <w:rPr>
                <w:rFonts w:ascii="Cambria" w:eastAsia="Cambria" w:hAnsi="Cambria" w:cs="Cambria"/>
                <w:b/>
                <w:bCs/>
                <w:color w:val="000000"/>
                <w:sz w:val="20"/>
                <w:szCs w:val="20"/>
                <w:lang w:val="en-US" w:eastAsia="tr-TR"/>
              </w:rPr>
              <w:t>1</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8000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8500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9000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40000</w:t>
            </w:r>
          </w:p>
        </w:tc>
      </w:tr>
      <w:tr w:rsidR="002F305D" w:rsidRPr="00956195" w:rsidTr="002F305D">
        <w:trPr>
          <w:trHeight w:hRule="exac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2F305D">
            <w:pPr>
              <w:spacing w:after="0" w:line="240" w:lineRule="auto"/>
              <w:jc w:val="center"/>
              <w:rPr>
                <w:rFonts w:ascii="Cambria" w:eastAsia="Times New Roman" w:hAnsi="Cambria" w:cs="Calibri"/>
                <w:b/>
                <w:bCs/>
                <w:color w:val="000000"/>
                <w:sz w:val="20"/>
                <w:szCs w:val="20"/>
                <w:lang w:eastAsia="tr-TR"/>
              </w:rPr>
            </w:pPr>
            <w:r>
              <w:rPr>
                <w:rFonts w:ascii="Cambria" w:eastAsia="Cambria" w:hAnsi="Cambria" w:cs="Cambria"/>
                <w:b/>
                <w:bCs/>
                <w:color w:val="000000"/>
                <w:sz w:val="20"/>
                <w:szCs w:val="20"/>
                <w:lang w:val="en-US" w:eastAsia="tr-TR"/>
              </w:rPr>
              <w:t xml:space="preserve">Hedef </w:t>
            </w:r>
            <w:r w:rsidRPr="00956195">
              <w:rPr>
                <w:rFonts w:ascii="Cambria" w:eastAsia="Cambria" w:hAnsi="Cambria" w:cs="Cambria"/>
                <w:b/>
                <w:bCs/>
                <w:color w:val="000000"/>
                <w:sz w:val="20"/>
                <w:szCs w:val="20"/>
                <w:lang w:val="en-US" w:eastAsia="tr-TR"/>
              </w:rPr>
              <w:t>2</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4A7298"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15000</w:t>
            </w:r>
          </w:p>
        </w:tc>
      </w:tr>
      <w:tr w:rsidR="002F305D" w:rsidRPr="00956195" w:rsidTr="002F305D">
        <w:trPr>
          <w:trHeight w:hRule="exact" w:val="573"/>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mbria" w:eastAsia="Times New Roman" w:hAnsi="Cambria" w:cs="Calibri"/>
                <w:b/>
                <w:bCs/>
                <w:color w:val="000000"/>
                <w:sz w:val="20"/>
                <w:szCs w:val="20"/>
                <w:lang w:eastAsia="tr-TR"/>
              </w:rPr>
            </w:pPr>
            <w:r w:rsidRPr="00956195">
              <w:rPr>
                <w:rFonts w:ascii="Cambria" w:eastAsia="Times New Roman" w:hAnsi="Cambria" w:cs="Calibri"/>
                <w:b/>
                <w:bCs/>
                <w:color w:val="000000"/>
                <w:sz w:val="20"/>
                <w:szCs w:val="20"/>
                <w:lang w:val="en-US" w:eastAsia="tr-TR"/>
              </w:rPr>
              <w:t>Genel Yönetim Giderleri</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7500</w:t>
            </w:r>
          </w:p>
        </w:tc>
      </w:tr>
      <w:tr w:rsidR="00744AED" w:rsidRPr="00956195" w:rsidTr="002F305D">
        <w:trPr>
          <w:trHeight w:hRule="exact" w:val="573"/>
          <w:jc w:val="center"/>
        </w:trPr>
        <w:tc>
          <w:tcPr>
            <w:tcW w:w="1497" w:type="dxa"/>
            <w:tcBorders>
              <w:top w:val="nil"/>
              <w:left w:val="single" w:sz="4" w:space="0" w:color="auto"/>
              <w:bottom w:val="single" w:sz="4" w:space="0" w:color="auto"/>
              <w:right w:val="single" w:sz="4" w:space="0" w:color="auto"/>
            </w:tcBorders>
            <w:shd w:val="clear" w:color="000000" w:fill="E1EED9"/>
            <w:vAlign w:val="center"/>
          </w:tcPr>
          <w:p w:rsidR="00744AED" w:rsidRPr="00956195" w:rsidRDefault="00744AED" w:rsidP="005222A3">
            <w:pPr>
              <w:spacing w:after="0" w:line="240" w:lineRule="auto"/>
              <w:jc w:val="center"/>
              <w:rPr>
                <w:rFonts w:ascii="Cambria" w:eastAsia="Times New Roman" w:hAnsi="Cambria" w:cs="Calibri"/>
                <w:b/>
                <w:bCs/>
                <w:color w:val="000000"/>
                <w:sz w:val="20"/>
                <w:szCs w:val="20"/>
                <w:lang w:val="en-US" w:eastAsia="tr-TR"/>
              </w:rPr>
            </w:pPr>
            <w:r>
              <w:rPr>
                <w:rFonts w:ascii="Cambria" w:eastAsia="Times New Roman" w:hAnsi="Cambria" w:cs="Calibri"/>
                <w:b/>
                <w:bCs/>
                <w:color w:val="000000"/>
                <w:sz w:val="20"/>
                <w:szCs w:val="20"/>
                <w:lang w:val="en-US" w:eastAsia="tr-TR"/>
              </w:rPr>
              <w:lastRenderedPageBreak/>
              <w:t>Okul Aile Birlikleri</w:t>
            </w:r>
          </w:p>
        </w:tc>
        <w:tc>
          <w:tcPr>
            <w:tcW w:w="1311" w:type="dxa"/>
            <w:tcBorders>
              <w:top w:val="nil"/>
              <w:left w:val="nil"/>
              <w:bottom w:val="single" w:sz="4" w:space="0" w:color="auto"/>
              <w:right w:val="single" w:sz="4" w:space="0" w:color="auto"/>
            </w:tcBorders>
            <w:shd w:val="clear" w:color="000000" w:fill="E1EED9"/>
            <w:vAlign w:val="center"/>
          </w:tcPr>
          <w:p w:rsidR="00744AED" w:rsidRPr="00956195" w:rsidRDefault="00345EF1"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11" w:type="dxa"/>
            <w:tcBorders>
              <w:top w:val="nil"/>
              <w:left w:val="nil"/>
              <w:bottom w:val="single" w:sz="4" w:space="0" w:color="auto"/>
              <w:right w:val="single" w:sz="4" w:space="0" w:color="auto"/>
            </w:tcBorders>
            <w:shd w:val="clear" w:color="000000" w:fill="E1EED9"/>
            <w:vAlign w:val="center"/>
          </w:tcPr>
          <w:p w:rsidR="00744AE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11" w:type="dxa"/>
            <w:tcBorders>
              <w:top w:val="nil"/>
              <w:left w:val="nil"/>
              <w:bottom w:val="single" w:sz="4" w:space="0" w:color="auto"/>
              <w:right w:val="single" w:sz="4" w:space="0" w:color="auto"/>
            </w:tcBorders>
            <w:shd w:val="clear" w:color="000000" w:fill="E1EED9"/>
            <w:vAlign w:val="center"/>
          </w:tcPr>
          <w:p w:rsidR="00744AE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37" w:type="dxa"/>
            <w:tcBorders>
              <w:top w:val="nil"/>
              <w:left w:val="nil"/>
              <w:bottom w:val="single" w:sz="4" w:space="0" w:color="auto"/>
              <w:right w:val="single" w:sz="4" w:space="0" w:color="auto"/>
            </w:tcBorders>
            <w:shd w:val="clear" w:color="000000" w:fill="E1EED9"/>
            <w:vAlign w:val="center"/>
          </w:tcPr>
          <w:p w:rsidR="00744AE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553" w:type="dxa"/>
            <w:tcBorders>
              <w:top w:val="nil"/>
              <w:left w:val="nil"/>
              <w:bottom w:val="single" w:sz="4" w:space="0" w:color="auto"/>
              <w:right w:val="single" w:sz="4" w:space="0" w:color="auto"/>
            </w:tcBorders>
            <w:shd w:val="clear" w:color="000000" w:fill="E1EED9"/>
            <w:vAlign w:val="center"/>
          </w:tcPr>
          <w:p w:rsidR="00744AE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2495" w:type="dxa"/>
            <w:tcBorders>
              <w:top w:val="nil"/>
              <w:left w:val="nil"/>
              <w:bottom w:val="single" w:sz="4" w:space="0" w:color="auto"/>
              <w:right w:val="single" w:sz="4" w:space="0" w:color="auto"/>
            </w:tcBorders>
            <w:shd w:val="clear" w:color="000000" w:fill="E1EED9"/>
            <w:vAlign w:val="center"/>
          </w:tcPr>
          <w:p w:rsidR="00744AED" w:rsidRPr="00956195" w:rsidRDefault="008F7379"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F305D" w:rsidRPr="00956195" w:rsidTr="002F305D">
        <w:trPr>
          <w:trHeight w:hRule="exact" w:val="358"/>
          <w:jc w:val="center"/>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F305D" w:rsidRPr="00956195" w:rsidRDefault="002F305D" w:rsidP="005222A3">
            <w:pPr>
              <w:spacing w:after="0" w:line="240" w:lineRule="auto"/>
              <w:jc w:val="center"/>
              <w:rPr>
                <w:rFonts w:ascii="Calibri" w:eastAsia="Times New Roman"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345EF1"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29000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345EF1"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36000</w:t>
            </w:r>
          </w:p>
        </w:tc>
        <w:tc>
          <w:tcPr>
            <w:tcW w:w="1311" w:type="dxa"/>
            <w:tcBorders>
              <w:top w:val="nil"/>
              <w:left w:val="nil"/>
              <w:bottom w:val="single" w:sz="4" w:space="0" w:color="auto"/>
              <w:right w:val="single" w:sz="4" w:space="0" w:color="auto"/>
            </w:tcBorders>
            <w:shd w:val="clear" w:color="000000" w:fill="E1EED9"/>
            <w:vAlign w:val="center"/>
          </w:tcPr>
          <w:p w:rsidR="002F305D" w:rsidRPr="00956195" w:rsidRDefault="00345EF1"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42500</w:t>
            </w:r>
          </w:p>
        </w:tc>
        <w:tc>
          <w:tcPr>
            <w:tcW w:w="1437" w:type="dxa"/>
            <w:tcBorders>
              <w:top w:val="nil"/>
              <w:left w:val="nil"/>
              <w:bottom w:val="single" w:sz="4" w:space="0" w:color="auto"/>
              <w:right w:val="single" w:sz="4" w:space="0" w:color="auto"/>
            </w:tcBorders>
            <w:shd w:val="clear" w:color="000000" w:fill="E1EED9"/>
            <w:vAlign w:val="center"/>
          </w:tcPr>
          <w:p w:rsidR="002F305D" w:rsidRPr="00956195" w:rsidRDefault="00345EF1"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41000</w:t>
            </w:r>
          </w:p>
        </w:tc>
        <w:tc>
          <w:tcPr>
            <w:tcW w:w="1553" w:type="dxa"/>
            <w:tcBorders>
              <w:top w:val="nil"/>
              <w:left w:val="nil"/>
              <w:bottom w:val="single" w:sz="4" w:space="0" w:color="auto"/>
              <w:right w:val="single" w:sz="4" w:space="0" w:color="auto"/>
            </w:tcBorders>
            <w:shd w:val="clear" w:color="000000" w:fill="E1EED9"/>
            <w:vAlign w:val="center"/>
          </w:tcPr>
          <w:p w:rsidR="002F305D" w:rsidRPr="00956195" w:rsidRDefault="00345EF1"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49500</w:t>
            </w:r>
          </w:p>
        </w:tc>
        <w:tc>
          <w:tcPr>
            <w:tcW w:w="2495" w:type="dxa"/>
            <w:tcBorders>
              <w:top w:val="nil"/>
              <w:left w:val="nil"/>
              <w:bottom w:val="single" w:sz="4" w:space="0" w:color="auto"/>
              <w:right w:val="single" w:sz="4" w:space="0" w:color="auto"/>
            </w:tcBorders>
            <w:shd w:val="clear" w:color="000000" w:fill="E1EED9"/>
            <w:vAlign w:val="center"/>
          </w:tcPr>
          <w:p w:rsidR="002F305D" w:rsidRPr="00956195" w:rsidRDefault="00345EF1" w:rsidP="005222A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202500</w:t>
            </w:r>
          </w:p>
        </w:tc>
      </w:tr>
    </w:tbl>
    <w:p w:rsidR="002F305D" w:rsidRPr="002F305D" w:rsidRDefault="002F305D" w:rsidP="002F305D">
      <w:pPr>
        <w:rPr>
          <w:lang w:eastAsia="tr-TR"/>
        </w:rPr>
      </w:pPr>
    </w:p>
    <w:p w:rsidR="002F305D" w:rsidRPr="004A0E4A" w:rsidRDefault="002F305D" w:rsidP="002F305D">
      <w:pPr>
        <w:ind w:firstLine="708"/>
        <w:rPr>
          <w:rFonts w:ascii="Times New Roman" w:hAnsi="Times New Roman" w:cs="Times New Roman"/>
          <w:b/>
          <w:sz w:val="24"/>
          <w:szCs w:val="24"/>
        </w:rPr>
      </w:pPr>
      <w:r w:rsidRPr="004A0E4A">
        <w:rPr>
          <w:rFonts w:ascii="Times New Roman" w:hAnsi="Times New Roman" w:cs="Times New Roman"/>
          <w:b/>
          <w:sz w:val="24"/>
          <w:szCs w:val="24"/>
        </w:rPr>
        <w:t>5. İZLEME VE DEĞERLENDİRME</w:t>
      </w:r>
    </w:p>
    <w:p w:rsidR="002F305D" w:rsidRPr="004A0E4A" w:rsidRDefault="002F305D" w:rsidP="002F305D">
      <w:pPr>
        <w:ind w:firstLine="708"/>
        <w:rPr>
          <w:rFonts w:ascii="Times New Roman" w:hAnsi="Times New Roman" w:cs="Times New Roman"/>
          <w:sz w:val="24"/>
          <w:szCs w:val="24"/>
        </w:rPr>
      </w:pPr>
      <w:r w:rsidRPr="004A0E4A">
        <w:rPr>
          <w:rFonts w:ascii="Times New Roman" w:hAnsi="Times New Roman" w:cs="Times New Roman"/>
          <w:sz w:val="24"/>
          <w:szCs w:val="24"/>
        </w:rPr>
        <w:t>Şekil 3: İzleme Değerlendirme</w:t>
      </w:r>
    </w:p>
    <w:p w:rsidR="002F305D" w:rsidRPr="004A0E4A" w:rsidRDefault="002F305D" w:rsidP="002F305D">
      <w:pPr>
        <w:jc w:val="both"/>
        <w:rPr>
          <w:rFonts w:ascii="Times New Roman" w:hAnsi="Times New Roman" w:cs="Times New Roman"/>
          <w:sz w:val="24"/>
          <w:szCs w:val="24"/>
        </w:rPr>
      </w:pPr>
      <w:r w:rsidRPr="004A0E4A">
        <w:rPr>
          <w:rFonts w:ascii="Times New Roman" w:hAnsi="Times New Roman" w:cs="Times New Roman"/>
          <w:noProof/>
          <w:sz w:val="24"/>
          <w:szCs w:val="24"/>
          <w:lang w:eastAsia="tr-TR"/>
        </w:rPr>
        <w:drawing>
          <wp:anchor distT="0" distB="0" distL="114300" distR="114300" simplePos="0" relativeHeight="251666432" behindDoc="1" locked="0" layoutInCell="1" allowOverlap="1" wp14:anchorId="3C4734CB" wp14:editId="12C11668">
            <wp:simplePos x="0" y="0"/>
            <wp:positionH relativeFrom="margin">
              <wp:align>left</wp:align>
            </wp:positionH>
            <wp:positionV relativeFrom="paragraph">
              <wp:posOffset>87630</wp:posOffset>
            </wp:positionV>
            <wp:extent cx="5343525" cy="2762250"/>
            <wp:effectExtent l="0" t="0" r="9525" b="0"/>
            <wp:wrapSquare wrapText="bothSides"/>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1ı.JPG"/>
                    <pic:cNvPicPr/>
                  </pic:nvPicPr>
                  <pic:blipFill rotWithShape="1">
                    <a:blip r:embed="rId14" cstate="print">
                      <a:extLst>
                        <a:ext uri="{28A0092B-C50C-407E-A947-70E740481C1C}">
                          <a14:useLocalDpi xmlns:a14="http://schemas.microsoft.com/office/drawing/2010/main" val="0"/>
                        </a:ext>
                      </a:extLst>
                    </a:blip>
                    <a:srcRect l="2194" r="3074" b="2027"/>
                    <a:stretch/>
                  </pic:blipFill>
                  <pic:spPr bwMode="auto">
                    <a:xfrm>
                      <a:off x="0" y="0"/>
                      <a:ext cx="5343525" cy="2762250"/>
                    </a:xfrm>
                    <a:prstGeom prst="rect">
                      <a:avLst/>
                    </a:prstGeom>
                    <a:ln>
                      <a:noFill/>
                    </a:ln>
                    <a:extLst>
                      <a:ext uri="{53640926-AAD7-44D8-BBD7-CCE9431645EC}">
                        <a14:shadowObscured xmlns:a14="http://schemas.microsoft.com/office/drawing/2010/main"/>
                      </a:ext>
                    </a:extLst>
                  </pic:spPr>
                </pic:pic>
              </a:graphicData>
            </a:graphic>
          </wp:anchor>
        </w:drawing>
      </w:r>
      <w:r w:rsidRPr="004A0E4A">
        <w:rPr>
          <w:rFonts w:ascii="Times New Roman" w:hAnsi="Times New Roman" w:cs="Times New Roman"/>
          <w:sz w:val="24"/>
          <w:szCs w:val="24"/>
        </w:rPr>
        <w:t>İzleme ve değerlendirme sürecinin işleyişi ana hatları ile aşağıdaki şekilde özetlenmiştir.</w:t>
      </w:r>
    </w:p>
    <w:p w:rsidR="002F305D" w:rsidRPr="004A0E4A" w:rsidRDefault="002F305D" w:rsidP="002F305D">
      <w:pPr>
        <w:jc w:val="both"/>
        <w:rPr>
          <w:rFonts w:ascii="Times New Roman" w:hAnsi="Times New Roman" w:cs="Times New Roman"/>
          <w:sz w:val="24"/>
          <w:szCs w:val="24"/>
        </w:rPr>
      </w:pPr>
      <w:r w:rsidRPr="004A0E4A">
        <w:rPr>
          <w:rFonts w:ascii="Times New Roman" w:hAnsi="Times New Roman" w:cs="Times New Roman"/>
          <w:sz w:val="24"/>
          <w:szCs w:val="24"/>
        </w:rPr>
        <w:t>MEM 2024–2028 Stratejik Planı’nda yer alan performans göstergelerinin gerçekleşme durumlarının tespiti yılda iki kez yapılacaktır. Ara izleme olarak nitelendirilebilecek yılın ilk altı aylık dönemini kapsayan birinci izleme kapsamında, MEB Stratejik Plan İzleme ve Değerlendirme Modülü vasıtasıyla, Strateji Geliştirme Başkanlığı tarafından harcama birimlerinden sorumlu oldukları performans göstergeleri ve stratejiler ile ilgili gerçekleşme durumlarına ilişkin veriler toplanarak konsolide edilecektir. Performans hedeflerinin gerçekleşme durumları hakkında hazırlanan “stratejik plan izleme raporu” Müdür, Şube Müdürüı, birim amirleri ve kurum içi paydaşların görüşüne sunulacaktır. Bu aşamada amaç, varsa öncelikle yıllık hedefler olmak üzere, hedeflere ulaşılmasının önündeki engelleri ve riskleri belirlemek ve yıllık hedeflere ulaşılmasını sağlamak üzere gerekli görülebilecek tedbirlerin alınmasıdır.</w:t>
      </w:r>
    </w:p>
    <w:p w:rsidR="002F305D" w:rsidRPr="004A0E4A" w:rsidRDefault="002F305D" w:rsidP="002F305D">
      <w:pPr>
        <w:jc w:val="both"/>
        <w:rPr>
          <w:rFonts w:ascii="Times New Roman" w:hAnsi="Times New Roman" w:cs="Times New Roman"/>
          <w:sz w:val="24"/>
          <w:szCs w:val="24"/>
        </w:rPr>
      </w:pPr>
      <w:r w:rsidRPr="004A0E4A">
        <w:rPr>
          <w:rFonts w:ascii="Times New Roman" w:hAnsi="Times New Roman" w:cs="Times New Roman"/>
          <w:sz w:val="24"/>
          <w:szCs w:val="24"/>
        </w:rPr>
        <w:t>Yılın tamamına ilişkin ikinci izleme kapsamında ise MEB Stratejik Plan İzleme ve Değerlendirme Modülü vasıtasıyla, Strateji Geliştirme ekibi tarafından harcama birimlerinden sorumlu oldukları performans göstergeleri ve stratejiler ile ilgili yıl sonu gerçekleşme durumlarına ait veriler toplanarak konsolide edilecektir.</w:t>
      </w:r>
    </w:p>
    <w:p w:rsidR="00C47FAC" w:rsidRDefault="002F305D" w:rsidP="00744AED">
      <w:pPr>
        <w:jc w:val="both"/>
        <w:rPr>
          <w:b/>
        </w:rPr>
      </w:pPr>
      <w:r w:rsidRPr="004A0E4A">
        <w:rPr>
          <w:rFonts w:ascii="Times New Roman" w:hAnsi="Times New Roman" w:cs="Times New Roman"/>
          <w:sz w:val="24"/>
          <w:szCs w:val="24"/>
        </w:rPr>
        <w:lastRenderedPageBreak/>
        <w:t>Stratejik plan değerlendirme raporu, üst yönetici başkanlığında yapılan değerlendirme toplantısında stratejik planın kalan süresi için hedeflere nasıl ulaşılacağına ilişkin alınacak gerekli önlemleri de içerecek şekilde nihai hale getirilerek Mart ayı sonuna kadar Cumhurbaşkanlığı Strateji ve Bütçe Başkanlığına gönderilecektir. Hedeflerin ve ilgili performans göstergeleri ile risklerin takibi, hedeften sorumlu birimin harcama yetkilisinin; hedeflerin gerçekleşme sonuçlarının harcama birimlerinden alınarak konsolide edilmesi, analizi, değerlendirilmesi ve üst yöneticiye sunulması ise SGB’nin sorumluluğundadır.</w:t>
      </w:r>
    </w:p>
    <w:p w:rsidR="00744AED" w:rsidRDefault="00744AED" w:rsidP="00744AED">
      <w:pPr>
        <w:pStyle w:val="paragraph"/>
        <w:spacing w:before="0" w:beforeAutospacing="0" w:after="0" w:afterAutospacing="0"/>
        <w:jc w:val="center"/>
        <w:textAlignment w:val="baseline"/>
        <w:rPr>
          <w:rStyle w:val="normaltextrun"/>
        </w:rPr>
      </w:pPr>
    </w:p>
    <w:p w:rsidR="00744AED" w:rsidRPr="004A0E4A" w:rsidRDefault="00744AED" w:rsidP="00744AED">
      <w:pPr>
        <w:pStyle w:val="paragraph"/>
        <w:spacing w:before="0" w:beforeAutospacing="0" w:after="0" w:afterAutospacing="0"/>
        <w:jc w:val="center"/>
        <w:textAlignment w:val="baseline"/>
      </w:pPr>
      <w:r w:rsidRPr="004A0E4A">
        <w:rPr>
          <w:rStyle w:val="normaltextrun"/>
        </w:rPr>
        <w:t>T.C.</w:t>
      </w:r>
      <w:r w:rsidRPr="004A0E4A">
        <w:rPr>
          <w:rStyle w:val="eop"/>
        </w:rPr>
        <w:t> </w:t>
      </w:r>
    </w:p>
    <w:p w:rsidR="00744AED" w:rsidRPr="004A0E4A" w:rsidRDefault="008F7379" w:rsidP="00744AED">
      <w:pPr>
        <w:pStyle w:val="paragraph"/>
        <w:spacing w:before="0" w:beforeAutospacing="0" w:after="0" w:afterAutospacing="0"/>
        <w:jc w:val="center"/>
        <w:textAlignment w:val="baseline"/>
      </w:pPr>
      <w:r>
        <w:rPr>
          <w:rStyle w:val="normaltextrun"/>
        </w:rPr>
        <w:t>SENİRKENT</w:t>
      </w:r>
      <w:r w:rsidR="00744AED" w:rsidRPr="004A0E4A">
        <w:rPr>
          <w:rStyle w:val="normaltextrun"/>
        </w:rPr>
        <w:t xml:space="preserve"> KAYMAKAMLIĞI</w:t>
      </w:r>
    </w:p>
    <w:p w:rsidR="00744AED" w:rsidRPr="004A0E4A" w:rsidRDefault="008F7379" w:rsidP="00744AED">
      <w:pPr>
        <w:pStyle w:val="paragraph"/>
        <w:spacing w:before="0" w:beforeAutospacing="0" w:after="0" w:afterAutospacing="0"/>
        <w:jc w:val="center"/>
        <w:textAlignment w:val="baseline"/>
        <w:rPr>
          <w:rStyle w:val="eop"/>
        </w:rPr>
      </w:pPr>
      <w:r>
        <w:rPr>
          <w:rStyle w:val="normaltextrun"/>
        </w:rPr>
        <w:t>Büyükkabaca Anaokulu</w:t>
      </w:r>
      <w:r w:rsidR="00744AED" w:rsidRPr="004A0E4A">
        <w:rPr>
          <w:rStyle w:val="normaltextrun"/>
        </w:rPr>
        <w:t xml:space="preserve"> Müdürlüğü</w:t>
      </w:r>
      <w:r w:rsidR="00744AED" w:rsidRPr="004A0E4A">
        <w:rPr>
          <w:rStyle w:val="eop"/>
        </w:rPr>
        <w:t> </w:t>
      </w:r>
    </w:p>
    <w:p w:rsidR="00744AED" w:rsidRPr="004A0E4A" w:rsidRDefault="00744AED" w:rsidP="00744AED">
      <w:pPr>
        <w:pStyle w:val="paragraph"/>
        <w:spacing w:before="0" w:beforeAutospacing="0" w:after="0" w:afterAutospacing="0"/>
        <w:jc w:val="center"/>
        <w:textAlignment w:val="baseline"/>
      </w:pPr>
    </w:p>
    <w:p w:rsidR="00744AED" w:rsidRPr="004A0E4A" w:rsidRDefault="00744AED" w:rsidP="00744AED">
      <w:pPr>
        <w:pStyle w:val="paragraph"/>
        <w:spacing w:before="0" w:beforeAutospacing="0" w:after="0" w:afterAutospacing="0"/>
        <w:ind w:firstLine="705"/>
        <w:jc w:val="both"/>
        <w:textAlignment w:val="baseline"/>
      </w:pPr>
      <w:r w:rsidRPr="004A0E4A">
        <w:rPr>
          <w:rStyle w:val="normaltextrun"/>
        </w:rPr>
        <w:t xml:space="preserve">5018 sayılı Kamu Mali Yönetimi ve Kontrol Kanunu gereğince On İkinci Kalkınma Planı ve diğer üst politika belgeleri esas alınarak Müdürlüğümüzce benimsenen temel politika, öncelik ve ilkeler çerçevesinde Müdürlüğümüz hizmet şubelerinin katkılarıyla katılımcı yöntemlerle hazırlanan </w:t>
      </w:r>
      <w:r w:rsidR="008F7379">
        <w:rPr>
          <w:rStyle w:val="normaltextrun"/>
        </w:rPr>
        <w:t>Büyükkabaca Anaokulu</w:t>
      </w:r>
      <w:r w:rsidRPr="004A0E4A">
        <w:rPr>
          <w:rStyle w:val="normaltextrun"/>
        </w:rPr>
        <w:t xml:space="preserve"> Müdürlüğü 2024-2028 Stratejik Planı tarafımızca uygun görülmüştür</w:t>
      </w:r>
    </w:p>
    <w:p w:rsidR="00744AED" w:rsidRPr="004A0E4A" w:rsidRDefault="00744AED" w:rsidP="00744AED">
      <w:pPr>
        <w:ind w:firstLine="708"/>
        <w:rPr>
          <w:rFonts w:ascii="Times New Roman" w:hAnsi="Times New Roman" w:cs="Times New Roman"/>
          <w:b/>
          <w:i/>
          <w:sz w:val="24"/>
          <w:szCs w:val="24"/>
          <w:lang w:eastAsia="tr-TR"/>
        </w:rPr>
      </w:pPr>
    </w:p>
    <w:tbl>
      <w:tblPr>
        <w:tblW w:w="13986" w:type="dxa"/>
        <w:tblBorders>
          <w:top w:val="outset" w:sz="6" w:space="0" w:color="auto"/>
          <w:left w:val="outset" w:sz="6" w:space="0" w:color="auto"/>
          <w:bottom w:val="outset" w:sz="6" w:space="0" w:color="auto"/>
          <w:right w:val="outset" w:sz="6" w:space="0" w:color="auto"/>
        </w:tblBorders>
        <w:shd w:val="clear" w:color="auto" w:fill="D9E2F3"/>
        <w:tblCellMar>
          <w:left w:w="0" w:type="dxa"/>
          <w:right w:w="0" w:type="dxa"/>
        </w:tblCellMar>
        <w:tblLook w:val="04A0" w:firstRow="1" w:lastRow="0" w:firstColumn="1" w:lastColumn="0" w:noHBand="0" w:noVBand="1"/>
      </w:tblPr>
      <w:tblGrid>
        <w:gridCol w:w="978"/>
        <w:gridCol w:w="3627"/>
        <w:gridCol w:w="4490"/>
        <w:gridCol w:w="4891"/>
      </w:tblGrid>
      <w:tr w:rsidR="00744AED" w:rsidRPr="004A0E4A" w:rsidTr="005222A3">
        <w:trPr>
          <w:trHeight w:val="450"/>
        </w:trPr>
        <w:tc>
          <w:tcPr>
            <w:tcW w:w="13986" w:type="dxa"/>
            <w:gridSpan w:val="4"/>
            <w:tcBorders>
              <w:top w:val="single" w:sz="6" w:space="0" w:color="auto"/>
              <w:left w:val="single" w:sz="6" w:space="0" w:color="auto"/>
              <w:bottom w:val="single" w:sz="6" w:space="0" w:color="auto"/>
              <w:right w:val="single" w:sz="6" w:space="0" w:color="auto"/>
            </w:tcBorders>
            <w:shd w:val="clear" w:color="auto" w:fill="D9E2F3"/>
            <w:vAlign w:val="center"/>
            <w:hideMark/>
          </w:tcPr>
          <w:p w:rsidR="00744AED" w:rsidRPr="004A0E4A" w:rsidRDefault="008F7379" w:rsidP="005222A3">
            <w:pPr>
              <w:spacing w:after="0" w:line="240" w:lineRule="auto"/>
              <w:jc w:val="center"/>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Büyükkabaca Anaokulu</w:t>
            </w:r>
            <w:r w:rsidR="00744AED" w:rsidRPr="004A0E4A">
              <w:rPr>
                <w:rFonts w:ascii="Times New Roman" w:eastAsia="Times New Roman" w:hAnsi="Times New Roman" w:cs="Times New Roman"/>
                <w:b/>
                <w:bCs/>
                <w:sz w:val="24"/>
                <w:szCs w:val="24"/>
                <w:lang w:eastAsia="tr-TR"/>
              </w:rPr>
              <w:t xml:space="preserve"> Müdürlüğü Strateji Geliştirme Üst Kurulu</w:t>
            </w:r>
            <w:r w:rsidR="00744AED" w:rsidRPr="004A0E4A">
              <w:rPr>
                <w:rFonts w:ascii="Times New Roman" w:eastAsia="Times New Roman" w:hAnsi="Times New Roman" w:cs="Times New Roman"/>
                <w:b/>
                <w:sz w:val="24"/>
                <w:szCs w:val="24"/>
                <w:lang w:eastAsia="tr-TR"/>
              </w:rPr>
              <w:t> </w:t>
            </w:r>
          </w:p>
        </w:tc>
      </w:tr>
      <w:tr w:rsidR="00744AED" w:rsidRPr="004A0E4A" w:rsidTr="005222A3">
        <w:trPr>
          <w:trHeight w:val="30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744AED" w:rsidRPr="004A0E4A" w:rsidRDefault="00744AED"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Sıra</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744AED" w:rsidRPr="004A0E4A" w:rsidRDefault="00744AED"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Adı Soyadı</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744AED" w:rsidRPr="004A0E4A" w:rsidRDefault="00744AED"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Ünvanı</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744AED" w:rsidRPr="004A0E4A" w:rsidRDefault="00744AED"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sz w:val="24"/>
                <w:szCs w:val="24"/>
                <w:lang w:eastAsia="tr-TR"/>
              </w:rPr>
              <w:t>İmza</w:t>
            </w:r>
          </w:p>
        </w:tc>
      </w:tr>
      <w:tr w:rsidR="009F2E72" w:rsidRPr="004A0E4A" w:rsidTr="00744AED">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F2E72" w:rsidRPr="004A0E4A" w:rsidRDefault="009F2E72"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1</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Ramazan MERT</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Müdürü</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r>
      <w:tr w:rsidR="009F2E72" w:rsidRPr="004A0E4A" w:rsidTr="00744AED">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F2E72" w:rsidRPr="004A0E4A" w:rsidRDefault="009F2E72"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2</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Selçuk GEDİK</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Aile Birliği Başkanı</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r>
      <w:tr w:rsidR="009F2E72" w:rsidRPr="004A0E4A" w:rsidTr="005222A3">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F2E72" w:rsidRPr="004A0E4A" w:rsidRDefault="009F2E72"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3</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Polat ARSLANLI</w:t>
            </w:r>
          </w:p>
        </w:tc>
        <w:tc>
          <w:tcPr>
            <w:tcW w:w="4490"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Yönetim Kurulu Üyesi </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r>
      <w:tr w:rsidR="009F2E72" w:rsidRPr="004A0E4A" w:rsidTr="00744AED">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F2E72" w:rsidRPr="004A0E4A" w:rsidRDefault="009F2E72"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4</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Merve KESGİN</w:t>
            </w:r>
          </w:p>
        </w:tc>
        <w:tc>
          <w:tcPr>
            <w:tcW w:w="4490" w:type="dxa"/>
            <w:tcBorders>
              <w:top w:val="single" w:sz="6" w:space="0" w:color="auto"/>
              <w:left w:val="single" w:sz="6" w:space="0" w:color="auto"/>
              <w:bottom w:val="single" w:sz="6" w:space="0" w:color="auto"/>
              <w:right w:val="single" w:sz="6" w:space="0" w:color="auto"/>
            </w:tcBorders>
            <w:shd w:val="clear" w:color="auto" w:fill="D9E2F3"/>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r>
      <w:tr w:rsidR="009F2E72" w:rsidRPr="004A0E4A" w:rsidTr="005222A3">
        <w:trPr>
          <w:trHeight w:val="330"/>
        </w:trPr>
        <w:tc>
          <w:tcPr>
            <w:tcW w:w="978" w:type="dxa"/>
            <w:tcBorders>
              <w:top w:val="single" w:sz="6" w:space="0" w:color="auto"/>
              <w:left w:val="single" w:sz="6" w:space="0" w:color="auto"/>
              <w:bottom w:val="single" w:sz="6" w:space="0" w:color="auto"/>
              <w:right w:val="single" w:sz="6" w:space="0" w:color="auto"/>
            </w:tcBorders>
            <w:shd w:val="clear" w:color="auto" w:fill="D9E2F3"/>
            <w:vAlign w:val="center"/>
            <w:hideMark/>
          </w:tcPr>
          <w:p w:rsidR="009F2E72" w:rsidRPr="004A0E4A" w:rsidRDefault="009F2E72" w:rsidP="005222A3">
            <w:pPr>
              <w:spacing w:after="0" w:line="240" w:lineRule="auto"/>
              <w:jc w:val="center"/>
              <w:textAlignment w:val="baseline"/>
              <w:rPr>
                <w:rFonts w:ascii="Times New Roman" w:eastAsia="Times New Roman" w:hAnsi="Times New Roman" w:cs="Times New Roman"/>
                <w:sz w:val="24"/>
                <w:szCs w:val="24"/>
                <w:lang w:eastAsia="tr-TR"/>
              </w:rPr>
            </w:pPr>
            <w:r w:rsidRPr="004A0E4A">
              <w:rPr>
                <w:rFonts w:ascii="Times New Roman" w:eastAsia="Times New Roman" w:hAnsi="Times New Roman" w:cs="Times New Roman"/>
                <w:bCs/>
                <w:color w:val="000000"/>
                <w:sz w:val="24"/>
                <w:szCs w:val="24"/>
                <w:lang w:eastAsia="tr-TR"/>
              </w:rPr>
              <w:t>5</w:t>
            </w:r>
            <w:r w:rsidRPr="004A0E4A">
              <w:rPr>
                <w:rFonts w:ascii="Times New Roman" w:eastAsia="Times New Roman" w:hAnsi="Times New Roman" w:cs="Times New Roman"/>
                <w:color w:val="000000"/>
                <w:sz w:val="24"/>
                <w:szCs w:val="24"/>
                <w:lang w:eastAsia="tr-TR"/>
              </w:rPr>
              <w:t> </w:t>
            </w:r>
          </w:p>
        </w:tc>
        <w:tc>
          <w:tcPr>
            <w:tcW w:w="3627"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Tülay BARDAK</w:t>
            </w:r>
          </w:p>
        </w:tc>
        <w:tc>
          <w:tcPr>
            <w:tcW w:w="4490" w:type="dxa"/>
            <w:tcBorders>
              <w:top w:val="single" w:sz="6" w:space="0" w:color="auto"/>
              <w:left w:val="single" w:sz="6" w:space="0" w:color="auto"/>
              <w:bottom w:val="single" w:sz="6" w:space="0" w:color="auto"/>
              <w:right w:val="single" w:sz="6" w:space="0" w:color="auto"/>
            </w:tcBorders>
            <w:shd w:val="clear" w:color="auto" w:fill="D9E2F3"/>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Öğretmen</w:t>
            </w:r>
          </w:p>
        </w:tc>
        <w:tc>
          <w:tcPr>
            <w:tcW w:w="4891" w:type="dxa"/>
            <w:tcBorders>
              <w:top w:val="single" w:sz="6" w:space="0" w:color="auto"/>
              <w:left w:val="single" w:sz="6" w:space="0" w:color="auto"/>
              <w:bottom w:val="single" w:sz="6" w:space="0" w:color="auto"/>
              <w:right w:val="single" w:sz="6" w:space="0" w:color="auto"/>
            </w:tcBorders>
            <w:shd w:val="clear" w:color="auto" w:fill="D9E2F3"/>
            <w:vAlign w:val="center"/>
          </w:tcPr>
          <w:p w:rsidR="009F2E72" w:rsidRPr="004A0E4A" w:rsidRDefault="009F2E72" w:rsidP="009F2E72">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tc>
      </w:tr>
    </w:tbl>
    <w:p w:rsidR="00744AED" w:rsidRPr="004A0E4A" w:rsidRDefault="00744AED" w:rsidP="00744AED">
      <w:pPr>
        <w:ind w:firstLine="708"/>
        <w:rPr>
          <w:rFonts w:ascii="Times New Roman" w:hAnsi="Times New Roman" w:cs="Times New Roman"/>
          <w:b/>
          <w:i/>
          <w:sz w:val="24"/>
          <w:szCs w:val="24"/>
          <w:lang w:eastAsia="tr-TR"/>
        </w:rPr>
      </w:pPr>
    </w:p>
    <w:p w:rsidR="00C47FAC" w:rsidRDefault="00C47FAC" w:rsidP="000E607A">
      <w:pPr>
        <w:pStyle w:val="AralkYok"/>
        <w:ind w:left="0"/>
        <w:jc w:val="both"/>
        <w:rPr>
          <w:b w:val="0"/>
        </w:rPr>
      </w:pPr>
    </w:p>
    <w:p w:rsidR="00C47FAC" w:rsidRDefault="00C47FAC" w:rsidP="000E607A">
      <w:pPr>
        <w:pStyle w:val="AralkYok"/>
        <w:ind w:left="0"/>
        <w:jc w:val="both"/>
        <w:rPr>
          <w:b w:val="0"/>
        </w:rPr>
      </w:pPr>
    </w:p>
    <w:p w:rsidR="00C47FAC" w:rsidRDefault="00C47FAC" w:rsidP="000E607A">
      <w:pPr>
        <w:pStyle w:val="AralkYok"/>
        <w:ind w:left="0"/>
        <w:jc w:val="both"/>
        <w:rPr>
          <w:b w:val="0"/>
        </w:rPr>
      </w:pPr>
    </w:p>
    <w:p w:rsidR="00C47FAC" w:rsidRPr="000E607A" w:rsidRDefault="00C47FAC" w:rsidP="00C47FAC">
      <w:pPr>
        <w:rPr>
          <w:b/>
        </w:rPr>
      </w:pPr>
      <w:r>
        <w:tab/>
      </w:r>
      <w:r>
        <w:tab/>
      </w:r>
      <w:r>
        <w:tab/>
      </w:r>
    </w:p>
    <w:sectPr w:rsidR="00C47FAC" w:rsidRPr="000E607A" w:rsidSect="00411049">
      <w:footerReference w:type="default" r:id="rId15"/>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28" w:rsidRDefault="00D82928" w:rsidP="00404C30">
      <w:pPr>
        <w:spacing w:after="0" w:line="240" w:lineRule="auto"/>
      </w:pPr>
      <w:r>
        <w:separator/>
      </w:r>
    </w:p>
  </w:endnote>
  <w:endnote w:type="continuationSeparator" w:id="0">
    <w:p w:rsidR="00D82928" w:rsidRDefault="00D82928" w:rsidP="0040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997132"/>
      <w:docPartObj>
        <w:docPartGallery w:val="Page Numbers (Bottom of Page)"/>
        <w:docPartUnique/>
      </w:docPartObj>
    </w:sdtPr>
    <w:sdtContent>
      <w:p w:rsidR="000369F8" w:rsidRDefault="000369F8">
        <w:pPr>
          <w:pStyle w:val="Altbilgi"/>
          <w:jc w:val="center"/>
        </w:pPr>
        <w:r>
          <w:fldChar w:fldCharType="begin"/>
        </w:r>
        <w:r>
          <w:instrText>PAGE   \* MERGEFORMAT</w:instrText>
        </w:r>
        <w:r>
          <w:fldChar w:fldCharType="separate"/>
        </w:r>
        <w:r w:rsidR="00FE6537">
          <w:rPr>
            <w:noProof/>
          </w:rPr>
          <w:t>2</w:t>
        </w:r>
        <w:r>
          <w:fldChar w:fldCharType="end"/>
        </w:r>
      </w:p>
    </w:sdtContent>
  </w:sdt>
  <w:p w:rsidR="000369F8" w:rsidRDefault="000369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28" w:rsidRDefault="00D82928" w:rsidP="00404C30">
      <w:pPr>
        <w:spacing w:after="0" w:line="240" w:lineRule="auto"/>
      </w:pPr>
      <w:r>
        <w:separator/>
      </w:r>
    </w:p>
  </w:footnote>
  <w:footnote w:type="continuationSeparator" w:id="0">
    <w:p w:rsidR="00D82928" w:rsidRDefault="00D82928" w:rsidP="00404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525"/>
    <w:multiLevelType w:val="hybridMultilevel"/>
    <w:tmpl w:val="A1D63CB8"/>
    <w:lvl w:ilvl="0" w:tplc="DCD2EC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nsid w:val="126E45E0"/>
    <w:multiLevelType w:val="hybridMultilevel"/>
    <w:tmpl w:val="C6926A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622DB3"/>
    <w:multiLevelType w:val="multilevel"/>
    <w:tmpl w:val="371CB8BE"/>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13324C"/>
    <w:multiLevelType w:val="hybridMultilevel"/>
    <w:tmpl w:val="ADD2EE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5F0724"/>
    <w:multiLevelType w:val="hybridMultilevel"/>
    <w:tmpl w:val="F25EB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E578AD"/>
    <w:multiLevelType w:val="hybridMultilevel"/>
    <w:tmpl w:val="8A322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E25E3B"/>
    <w:multiLevelType w:val="multilevel"/>
    <w:tmpl w:val="371CB8BE"/>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2E63261"/>
    <w:multiLevelType w:val="hybridMultilevel"/>
    <w:tmpl w:val="FDF2E356"/>
    <w:lvl w:ilvl="0" w:tplc="33B4FECC">
      <w:start w:val="1"/>
      <w:numFmt w:val="bullet"/>
      <w:lvlText w:val=""/>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141607"/>
    <w:multiLevelType w:val="multilevel"/>
    <w:tmpl w:val="371CB8BE"/>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4">
    <w:nsid w:val="4AC060BC"/>
    <w:multiLevelType w:val="multilevel"/>
    <w:tmpl w:val="A64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5C5399"/>
    <w:multiLevelType w:val="multilevel"/>
    <w:tmpl w:val="9386025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DBE3FE3"/>
    <w:multiLevelType w:val="multilevel"/>
    <w:tmpl w:val="371CB8BE"/>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7">
    <w:nsid w:val="52BC481E"/>
    <w:multiLevelType w:val="multilevel"/>
    <w:tmpl w:val="4EE632B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78B2A3D"/>
    <w:multiLevelType w:val="hybridMultilevel"/>
    <w:tmpl w:val="1D18A584"/>
    <w:lvl w:ilvl="0" w:tplc="33B4FECC">
      <w:start w:val="1"/>
      <w:numFmt w:val="bullet"/>
      <w:lvlText w:val=""/>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5E08293C"/>
    <w:multiLevelType w:val="multilevel"/>
    <w:tmpl w:val="371CB8BE"/>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2">
    <w:nsid w:val="620A5381"/>
    <w:multiLevelType w:val="hybridMultilevel"/>
    <w:tmpl w:val="3D5A1BF2"/>
    <w:lvl w:ilvl="0" w:tplc="9BF21D6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5">
    <w:nsid w:val="6EB85851"/>
    <w:multiLevelType w:val="hybridMultilevel"/>
    <w:tmpl w:val="49801BE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0596110"/>
    <w:multiLevelType w:val="multilevel"/>
    <w:tmpl w:val="371CB8BE"/>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7">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8">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F471B8C"/>
    <w:multiLevelType w:val="multilevel"/>
    <w:tmpl w:val="4EE632B2"/>
    <w:lvl w:ilvl="0">
      <w:start w:val="1"/>
      <w:numFmt w:val="decimal"/>
      <w:lvlText w:val="%1."/>
      <w:lvlJc w:val="left"/>
      <w:pPr>
        <w:ind w:left="786"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29"/>
  </w:num>
  <w:num w:numId="3">
    <w:abstractNumId w:val="17"/>
  </w:num>
  <w:num w:numId="4">
    <w:abstractNumId w:val="15"/>
  </w:num>
  <w:num w:numId="5">
    <w:abstractNumId w:val="16"/>
  </w:num>
  <w:num w:numId="6">
    <w:abstractNumId w:val="3"/>
  </w:num>
  <w:num w:numId="7">
    <w:abstractNumId w:val="1"/>
  </w:num>
  <w:num w:numId="8">
    <w:abstractNumId w:val="21"/>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3"/>
  </w:num>
  <w:num w:numId="19">
    <w:abstractNumId w:val="14"/>
  </w:num>
  <w:num w:numId="20">
    <w:abstractNumId w:val="10"/>
  </w:num>
  <w:num w:numId="21">
    <w:abstractNumId w:val="18"/>
  </w:num>
  <w:num w:numId="22">
    <w:abstractNumId w:val="9"/>
  </w:num>
  <w:num w:numId="23">
    <w:abstractNumId w:val="22"/>
  </w:num>
  <w:num w:numId="24">
    <w:abstractNumId w:val="12"/>
  </w:num>
  <w:num w:numId="25">
    <w:abstractNumId w:val="25"/>
  </w:num>
  <w:num w:numId="26">
    <w:abstractNumId w:val="2"/>
  </w:num>
  <w:num w:numId="27">
    <w:abstractNumId w:val="6"/>
  </w:num>
  <w:num w:numId="28">
    <w:abstractNumId w:val="0"/>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6C"/>
    <w:rsid w:val="000369F8"/>
    <w:rsid w:val="000406C4"/>
    <w:rsid w:val="00091792"/>
    <w:rsid w:val="000E607A"/>
    <w:rsid w:val="001675F5"/>
    <w:rsid w:val="001921B8"/>
    <w:rsid w:val="00204787"/>
    <w:rsid w:val="002538BB"/>
    <w:rsid w:val="002E2D11"/>
    <w:rsid w:val="002F305D"/>
    <w:rsid w:val="002F39CA"/>
    <w:rsid w:val="00345EF1"/>
    <w:rsid w:val="003658C3"/>
    <w:rsid w:val="00404C30"/>
    <w:rsid w:val="00411049"/>
    <w:rsid w:val="004301C5"/>
    <w:rsid w:val="0043619C"/>
    <w:rsid w:val="00464151"/>
    <w:rsid w:val="00487C6C"/>
    <w:rsid w:val="00492D37"/>
    <w:rsid w:val="004A7298"/>
    <w:rsid w:val="004E3F25"/>
    <w:rsid w:val="005222A3"/>
    <w:rsid w:val="00543942"/>
    <w:rsid w:val="00585DAD"/>
    <w:rsid w:val="00590F06"/>
    <w:rsid w:val="006147E1"/>
    <w:rsid w:val="006C47B9"/>
    <w:rsid w:val="006C60B4"/>
    <w:rsid w:val="00731966"/>
    <w:rsid w:val="00744AED"/>
    <w:rsid w:val="00823074"/>
    <w:rsid w:val="00876270"/>
    <w:rsid w:val="008E0AE1"/>
    <w:rsid w:val="008F6114"/>
    <w:rsid w:val="008F7379"/>
    <w:rsid w:val="009054D6"/>
    <w:rsid w:val="00905871"/>
    <w:rsid w:val="00917AD6"/>
    <w:rsid w:val="00932211"/>
    <w:rsid w:val="0097273E"/>
    <w:rsid w:val="009F2E72"/>
    <w:rsid w:val="00A23E3C"/>
    <w:rsid w:val="00B15646"/>
    <w:rsid w:val="00B52920"/>
    <w:rsid w:val="00C47FAC"/>
    <w:rsid w:val="00C92F74"/>
    <w:rsid w:val="00CB02BF"/>
    <w:rsid w:val="00CB6F85"/>
    <w:rsid w:val="00CC2CA2"/>
    <w:rsid w:val="00D12B40"/>
    <w:rsid w:val="00D54EE9"/>
    <w:rsid w:val="00D82928"/>
    <w:rsid w:val="00DA0231"/>
    <w:rsid w:val="00DE6573"/>
    <w:rsid w:val="00E06D74"/>
    <w:rsid w:val="00EC0314"/>
    <w:rsid w:val="00ED08EB"/>
    <w:rsid w:val="00ED5D41"/>
    <w:rsid w:val="00FA6759"/>
    <w:rsid w:val="00FE6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151"/>
  </w:style>
  <w:style w:type="paragraph" w:styleId="Balk1">
    <w:name w:val="heading 1"/>
    <w:basedOn w:val="Normal"/>
    <w:link w:val="Balk1Char"/>
    <w:uiPriority w:val="1"/>
    <w:qFormat/>
    <w:rsid w:val="001675F5"/>
    <w:pPr>
      <w:widowControl w:val="0"/>
      <w:autoSpaceDE w:val="0"/>
      <w:autoSpaceDN w:val="0"/>
      <w:spacing w:before="101" w:after="0" w:line="240" w:lineRule="auto"/>
      <w:ind w:left="856" w:hanging="720"/>
      <w:jc w:val="both"/>
      <w:outlineLvl w:val="0"/>
    </w:pPr>
    <w:rPr>
      <w:rFonts w:ascii="Cambria" w:eastAsia="Cambria" w:hAnsi="Cambria" w:cs="Cambria"/>
      <w:b/>
      <w:bCs/>
      <w:sz w:val="28"/>
      <w:szCs w:val="28"/>
      <w:lang w:eastAsia="tr-TR" w:bidi="tr-TR"/>
    </w:rPr>
  </w:style>
  <w:style w:type="paragraph" w:styleId="Balk2">
    <w:name w:val="heading 2"/>
    <w:basedOn w:val="Normal"/>
    <w:next w:val="Normal"/>
    <w:link w:val="Balk2Char"/>
    <w:uiPriority w:val="9"/>
    <w:semiHidden/>
    <w:unhideWhenUsed/>
    <w:qFormat/>
    <w:rsid w:val="000E6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E65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E65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439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4151"/>
    <w:rPr>
      <w:sz w:val="16"/>
      <w:szCs w:val="16"/>
    </w:rPr>
  </w:style>
  <w:style w:type="paragraph" w:styleId="AklamaMetni">
    <w:name w:val="annotation text"/>
    <w:basedOn w:val="Normal"/>
    <w:link w:val="AklamaMetniChar"/>
    <w:uiPriority w:val="99"/>
    <w:semiHidden/>
    <w:unhideWhenUsed/>
    <w:rsid w:val="004641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4151"/>
    <w:rPr>
      <w:sz w:val="20"/>
      <w:szCs w:val="20"/>
    </w:rPr>
  </w:style>
  <w:style w:type="paragraph" w:styleId="AklamaKonusu">
    <w:name w:val="annotation subject"/>
    <w:basedOn w:val="AklamaMetni"/>
    <w:next w:val="AklamaMetni"/>
    <w:link w:val="AklamaKonusuChar"/>
    <w:uiPriority w:val="99"/>
    <w:semiHidden/>
    <w:unhideWhenUsed/>
    <w:rsid w:val="00464151"/>
    <w:rPr>
      <w:b/>
      <w:bCs/>
    </w:rPr>
  </w:style>
  <w:style w:type="character" w:customStyle="1" w:styleId="AklamaKonusuChar">
    <w:name w:val="Açıklama Konusu Char"/>
    <w:basedOn w:val="AklamaMetniChar"/>
    <w:link w:val="AklamaKonusu"/>
    <w:uiPriority w:val="99"/>
    <w:semiHidden/>
    <w:rsid w:val="00464151"/>
    <w:rPr>
      <w:b/>
      <w:bCs/>
      <w:sz w:val="20"/>
      <w:szCs w:val="20"/>
    </w:rPr>
  </w:style>
  <w:style w:type="paragraph" w:styleId="BalonMetni">
    <w:name w:val="Balloon Text"/>
    <w:basedOn w:val="Normal"/>
    <w:link w:val="BalonMetniChar"/>
    <w:uiPriority w:val="99"/>
    <w:semiHidden/>
    <w:unhideWhenUsed/>
    <w:rsid w:val="004641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4151"/>
    <w:rPr>
      <w:rFonts w:ascii="Segoe UI" w:hAnsi="Segoe UI" w:cs="Segoe UI"/>
      <w:sz w:val="18"/>
      <w:szCs w:val="18"/>
    </w:rPr>
  </w:style>
  <w:style w:type="table" w:styleId="TabloKlavuzu">
    <w:name w:val="Table Grid"/>
    <w:basedOn w:val="NormalTablo"/>
    <w:uiPriority w:val="39"/>
    <w:rsid w:val="006C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B02BF"/>
    <w:rPr>
      <w:color w:val="0563C1" w:themeColor="hyperlink"/>
      <w:u w:val="single"/>
    </w:rPr>
  </w:style>
  <w:style w:type="paragraph" w:styleId="ListeParagraf">
    <w:name w:val="List Paragraph"/>
    <w:aliases w:val="içindekiler vb Char,List Paragraph Char Char,içindekiler vb,List Paragraph"/>
    <w:basedOn w:val="Normal"/>
    <w:link w:val="ListeParagrafChar"/>
    <w:uiPriority w:val="34"/>
    <w:qFormat/>
    <w:rsid w:val="00CB02BF"/>
    <w:pPr>
      <w:spacing w:after="200" w:line="276" w:lineRule="auto"/>
      <w:ind w:left="720"/>
      <w:contextualSpacing/>
    </w:pPr>
    <w:rPr>
      <w:rFonts w:eastAsiaTheme="minorEastAsia"/>
      <w:lang w:eastAsia="tr-TR"/>
    </w:rPr>
  </w:style>
  <w:style w:type="paragraph" w:styleId="AralkYok">
    <w:name w:val="No Spacing"/>
    <w:basedOn w:val="ListeParagraf"/>
    <w:link w:val="AralkYokChar"/>
    <w:uiPriority w:val="99"/>
    <w:qFormat/>
    <w:rsid w:val="004E3F25"/>
    <w:pPr>
      <w:spacing w:after="160" w:line="259" w:lineRule="auto"/>
    </w:pPr>
    <w:rPr>
      <w:rFonts w:ascii="Times New Roman" w:eastAsiaTheme="minorHAnsi" w:hAnsi="Times New Roman" w:cs="Times New Roman"/>
      <w:b/>
      <w:sz w:val="24"/>
      <w:szCs w:val="24"/>
      <w:lang w:eastAsia="en-US"/>
    </w:rPr>
  </w:style>
  <w:style w:type="character" w:customStyle="1" w:styleId="AralkYokChar">
    <w:name w:val="Aralık Yok Char"/>
    <w:basedOn w:val="VarsaylanParagrafYazTipi"/>
    <w:link w:val="AralkYok"/>
    <w:uiPriority w:val="99"/>
    <w:rsid w:val="004E3F25"/>
    <w:rPr>
      <w:rFonts w:ascii="Times New Roman" w:hAnsi="Times New Roman" w:cs="Times New Roman"/>
      <w:b/>
      <w:sz w:val="24"/>
      <w:szCs w:val="24"/>
    </w:rPr>
  </w:style>
  <w:style w:type="paragraph" w:customStyle="1" w:styleId="paragraph">
    <w:name w:val="paragraph"/>
    <w:basedOn w:val="Normal"/>
    <w:rsid w:val="004E3F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4E3F25"/>
  </w:style>
  <w:style w:type="character" w:customStyle="1" w:styleId="eop">
    <w:name w:val="eop"/>
    <w:basedOn w:val="VarsaylanParagrafYazTipi"/>
    <w:rsid w:val="004E3F25"/>
  </w:style>
  <w:style w:type="character" w:customStyle="1" w:styleId="Balk1Char">
    <w:name w:val="Başlık 1 Char"/>
    <w:basedOn w:val="VarsaylanParagrafYazTipi"/>
    <w:link w:val="Balk1"/>
    <w:uiPriority w:val="1"/>
    <w:rsid w:val="001675F5"/>
    <w:rPr>
      <w:rFonts w:ascii="Cambria" w:eastAsia="Cambria" w:hAnsi="Cambria" w:cs="Cambria"/>
      <w:b/>
      <w:bCs/>
      <w:sz w:val="28"/>
      <w:szCs w:val="28"/>
      <w:lang w:eastAsia="tr-TR" w:bidi="tr-TR"/>
    </w:rPr>
  </w:style>
  <w:style w:type="paragraph" w:styleId="GvdeMetni">
    <w:name w:val="Body Text"/>
    <w:basedOn w:val="Normal"/>
    <w:link w:val="GvdeMetniChar"/>
    <w:uiPriority w:val="1"/>
    <w:qFormat/>
    <w:rsid w:val="001675F5"/>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1675F5"/>
    <w:rPr>
      <w:rFonts w:ascii="Calibri" w:eastAsia="Calibri" w:hAnsi="Calibri" w:cs="Calibri"/>
      <w:sz w:val="24"/>
      <w:szCs w:val="24"/>
      <w:lang w:eastAsia="tr-TR" w:bidi="tr-TR"/>
    </w:rPr>
  </w:style>
  <w:style w:type="character" w:customStyle="1" w:styleId="ListeParagrafChar">
    <w:name w:val="Liste Paragraf Char"/>
    <w:aliases w:val="içindekiler vb Char Char,List Paragraph Char Char Char,içindekiler vb Char1,List Paragraph Char"/>
    <w:link w:val="ListeParagraf"/>
    <w:uiPriority w:val="34"/>
    <w:locked/>
    <w:rsid w:val="00DE6573"/>
    <w:rPr>
      <w:rFonts w:eastAsiaTheme="minorEastAsia"/>
      <w:lang w:eastAsia="tr-TR"/>
    </w:rPr>
  </w:style>
  <w:style w:type="paragraph" w:customStyle="1" w:styleId="TableParagraph">
    <w:name w:val="Table Paragraph"/>
    <w:basedOn w:val="Normal"/>
    <w:uiPriority w:val="1"/>
    <w:qFormat/>
    <w:rsid w:val="00DE6573"/>
    <w:pPr>
      <w:widowControl w:val="0"/>
      <w:autoSpaceDE w:val="0"/>
      <w:autoSpaceDN w:val="0"/>
      <w:spacing w:after="0" w:line="240" w:lineRule="auto"/>
    </w:pPr>
    <w:rPr>
      <w:rFonts w:ascii="Calibri" w:eastAsia="Calibri" w:hAnsi="Calibri" w:cs="Calibri"/>
      <w:lang w:eastAsia="tr-TR" w:bidi="tr-TR"/>
    </w:rPr>
  </w:style>
  <w:style w:type="table" w:customStyle="1" w:styleId="AkKlavuz-Vurgu12">
    <w:name w:val="Açık Kılavuz - Vurgu 12"/>
    <w:basedOn w:val="NormalTablo"/>
    <w:uiPriority w:val="62"/>
    <w:rsid w:val="00DE6573"/>
    <w:pPr>
      <w:spacing w:after="0" w:line="240" w:lineRule="auto"/>
      <w:jc w:val="both"/>
    </w:pPr>
    <w:rPr>
      <w:rFonts w:eastAsiaTheme="minorEastAsia"/>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41">
    <w:name w:val="Kılavuzu Tablo 4 - Vurgu 41"/>
    <w:basedOn w:val="NormalTablo"/>
    <w:uiPriority w:val="49"/>
    <w:rsid w:val="00DE6573"/>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alk3Char">
    <w:name w:val="Başlık 3 Char"/>
    <w:basedOn w:val="VarsaylanParagrafYazTipi"/>
    <w:link w:val="Balk3"/>
    <w:uiPriority w:val="9"/>
    <w:semiHidden/>
    <w:rsid w:val="00DE6573"/>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E6573"/>
    <w:rPr>
      <w:rFonts w:asciiTheme="majorHAnsi" w:eastAsiaTheme="majorEastAsia" w:hAnsiTheme="majorHAnsi" w:cstheme="majorBidi"/>
      <w:i/>
      <w:iCs/>
      <w:color w:val="2E74B5" w:themeColor="accent1" w:themeShade="BF"/>
    </w:rPr>
  </w:style>
  <w:style w:type="paragraph" w:styleId="ResimYazs">
    <w:name w:val="caption"/>
    <w:basedOn w:val="Normal"/>
    <w:next w:val="Normal"/>
    <w:uiPriority w:val="35"/>
    <w:unhideWhenUsed/>
    <w:qFormat/>
    <w:rsid w:val="002F39CA"/>
    <w:pPr>
      <w:spacing w:after="200" w:line="240" w:lineRule="auto"/>
    </w:pPr>
    <w:rPr>
      <w:rFonts w:ascii="Times New Roman" w:eastAsia="Calibri" w:hAnsi="Times New Roman" w:cs="Times New Roman"/>
      <w:i/>
      <w:iCs/>
      <w:color w:val="44546A" w:themeColor="text2"/>
      <w:sz w:val="18"/>
      <w:szCs w:val="18"/>
      <w:lang w:eastAsia="tr-TR"/>
    </w:rPr>
  </w:style>
  <w:style w:type="table" w:customStyle="1" w:styleId="KlavuzTablo5Koyu-Vurgu41">
    <w:name w:val="Kılavuz Tablo 5 Koyu - Vurgu 41"/>
    <w:basedOn w:val="NormalTablo"/>
    <w:uiPriority w:val="50"/>
    <w:rsid w:val="002F39CA"/>
    <w:pPr>
      <w:spacing w:after="0" w:line="240" w:lineRule="auto"/>
    </w:pPr>
    <w:rPr>
      <w:rFonts w:ascii="Times New Roman" w:eastAsia="Calibri" w:hAnsi="Times New Roman" w:cs="Times New Roman"/>
      <w:sz w:val="24"/>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Dzeltme">
    <w:name w:val="Revision"/>
    <w:hidden/>
    <w:uiPriority w:val="99"/>
    <w:semiHidden/>
    <w:rsid w:val="002F39CA"/>
    <w:pPr>
      <w:spacing w:after="0" w:line="240" w:lineRule="auto"/>
    </w:pPr>
  </w:style>
  <w:style w:type="character" w:styleId="Vurgu">
    <w:name w:val="Emphasis"/>
    <w:basedOn w:val="VarsaylanParagrafYazTipi"/>
    <w:uiPriority w:val="20"/>
    <w:qFormat/>
    <w:rsid w:val="002F39CA"/>
    <w:rPr>
      <w:b/>
      <w:bCs/>
      <w:i w:val="0"/>
      <w:iCs w:val="0"/>
    </w:rPr>
  </w:style>
  <w:style w:type="character" w:customStyle="1" w:styleId="Balk5Char">
    <w:name w:val="Başlık 5 Char"/>
    <w:basedOn w:val="VarsaylanParagrafYazTipi"/>
    <w:link w:val="Balk5"/>
    <w:uiPriority w:val="9"/>
    <w:semiHidden/>
    <w:rsid w:val="00543942"/>
    <w:rPr>
      <w:rFonts w:asciiTheme="majorHAnsi" w:eastAsiaTheme="majorEastAsia" w:hAnsiTheme="majorHAnsi" w:cstheme="majorBidi"/>
      <w:color w:val="2E74B5" w:themeColor="accent1" w:themeShade="BF"/>
    </w:rPr>
  </w:style>
  <w:style w:type="table" w:customStyle="1" w:styleId="ListeTablo3-Vurgu41">
    <w:name w:val="Liste Tablo 3 - Vurgu 41"/>
    <w:basedOn w:val="NormalTablo"/>
    <w:uiPriority w:val="48"/>
    <w:rsid w:val="000E607A"/>
    <w:pPr>
      <w:widowControl w:val="0"/>
      <w:autoSpaceDE w:val="0"/>
      <w:autoSpaceDN w:val="0"/>
      <w:spacing w:after="0" w:line="240" w:lineRule="auto"/>
    </w:pPr>
    <w:rPr>
      <w:lang w:val="en-US"/>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KlavuzuTablo4-Vurgu21">
    <w:name w:val="Kılavuzu Tablo 4 - Vurgu 21"/>
    <w:basedOn w:val="NormalTablo"/>
    <w:uiPriority w:val="49"/>
    <w:rsid w:val="000E607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0E607A"/>
    <w:rPr>
      <w:rFonts w:asciiTheme="majorHAnsi" w:eastAsiaTheme="majorEastAsia" w:hAnsiTheme="majorHAnsi" w:cstheme="majorBidi"/>
      <w:color w:val="2E74B5" w:themeColor="accent1" w:themeShade="BF"/>
      <w:sz w:val="26"/>
      <w:szCs w:val="26"/>
    </w:rPr>
  </w:style>
  <w:style w:type="table" w:customStyle="1" w:styleId="NormalTable0">
    <w:name w:val="Normal Table0"/>
    <w:uiPriority w:val="2"/>
    <w:semiHidden/>
    <w:unhideWhenUsed/>
    <w:qFormat/>
    <w:rsid w:val="003658C3"/>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3658C3"/>
    <w:pPr>
      <w:widowControl w:val="0"/>
      <w:autoSpaceDE w:val="0"/>
      <w:autoSpaceDN w:val="0"/>
      <w:spacing w:before="46" w:after="0" w:line="240" w:lineRule="auto"/>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3658C3"/>
    <w:pPr>
      <w:widowControl w:val="0"/>
      <w:autoSpaceDE w:val="0"/>
      <w:autoSpaceDN w:val="0"/>
      <w:spacing w:before="70" w:after="0" w:line="240" w:lineRule="auto"/>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3658C3"/>
    <w:rPr>
      <w:rFonts w:ascii="Calibri" w:eastAsia="Times New Roman" w:hAnsi="Calibri" w:cstheme="minorHAnsi"/>
      <w:b/>
      <w:sz w:val="24"/>
      <w:szCs w:val="24"/>
    </w:rPr>
  </w:style>
  <w:style w:type="paragraph" w:customStyle="1" w:styleId="TabloGvde">
    <w:name w:val="Tablo Gövde"/>
    <w:basedOn w:val="Normal"/>
    <w:link w:val="TabloGvdeChar"/>
    <w:qFormat/>
    <w:rsid w:val="003658C3"/>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3658C3"/>
    <w:rPr>
      <w:rFonts w:ascii="Calibri" w:eastAsia="Times New Roman" w:hAnsi="Calibri" w:cs="Calibri"/>
      <w:b/>
      <w:lang w:val="en-US"/>
    </w:rPr>
  </w:style>
  <w:style w:type="character" w:customStyle="1" w:styleId="TabloGvdeChar">
    <w:name w:val="Tablo Gövde Char"/>
    <w:basedOn w:val="VarsaylanParagrafYazTipi"/>
    <w:link w:val="TabloGvde"/>
    <w:rsid w:val="003658C3"/>
    <w:rPr>
      <w:rFonts w:ascii="Calibri" w:eastAsia="Times New Roman" w:hAnsi="Calibri" w:cs="Times New Roman"/>
      <w:sz w:val="20"/>
      <w:szCs w:val="21"/>
    </w:rPr>
  </w:style>
  <w:style w:type="paragraph" w:styleId="stbilgi">
    <w:name w:val="header"/>
    <w:basedOn w:val="Normal"/>
    <w:link w:val="stbilgiChar"/>
    <w:uiPriority w:val="99"/>
    <w:unhideWhenUsed/>
    <w:rsid w:val="00404C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4C30"/>
  </w:style>
  <w:style w:type="paragraph" w:styleId="Altbilgi">
    <w:name w:val="footer"/>
    <w:basedOn w:val="Normal"/>
    <w:link w:val="AltbilgiChar"/>
    <w:uiPriority w:val="99"/>
    <w:unhideWhenUsed/>
    <w:rsid w:val="00404C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4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151"/>
  </w:style>
  <w:style w:type="paragraph" w:styleId="Balk1">
    <w:name w:val="heading 1"/>
    <w:basedOn w:val="Normal"/>
    <w:link w:val="Balk1Char"/>
    <w:uiPriority w:val="1"/>
    <w:qFormat/>
    <w:rsid w:val="001675F5"/>
    <w:pPr>
      <w:widowControl w:val="0"/>
      <w:autoSpaceDE w:val="0"/>
      <w:autoSpaceDN w:val="0"/>
      <w:spacing w:before="101" w:after="0" w:line="240" w:lineRule="auto"/>
      <w:ind w:left="856" w:hanging="720"/>
      <w:jc w:val="both"/>
      <w:outlineLvl w:val="0"/>
    </w:pPr>
    <w:rPr>
      <w:rFonts w:ascii="Cambria" w:eastAsia="Cambria" w:hAnsi="Cambria" w:cs="Cambria"/>
      <w:b/>
      <w:bCs/>
      <w:sz w:val="28"/>
      <w:szCs w:val="28"/>
      <w:lang w:eastAsia="tr-TR" w:bidi="tr-TR"/>
    </w:rPr>
  </w:style>
  <w:style w:type="paragraph" w:styleId="Balk2">
    <w:name w:val="heading 2"/>
    <w:basedOn w:val="Normal"/>
    <w:next w:val="Normal"/>
    <w:link w:val="Balk2Char"/>
    <w:uiPriority w:val="9"/>
    <w:semiHidden/>
    <w:unhideWhenUsed/>
    <w:qFormat/>
    <w:rsid w:val="000E6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E65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E65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439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4151"/>
    <w:rPr>
      <w:sz w:val="16"/>
      <w:szCs w:val="16"/>
    </w:rPr>
  </w:style>
  <w:style w:type="paragraph" w:styleId="AklamaMetni">
    <w:name w:val="annotation text"/>
    <w:basedOn w:val="Normal"/>
    <w:link w:val="AklamaMetniChar"/>
    <w:uiPriority w:val="99"/>
    <w:semiHidden/>
    <w:unhideWhenUsed/>
    <w:rsid w:val="004641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4151"/>
    <w:rPr>
      <w:sz w:val="20"/>
      <w:szCs w:val="20"/>
    </w:rPr>
  </w:style>
  <w:style w:type="paragraph" w:styleId="AklamaKonusu">
    <w:name w:val="annotation subject"/>
    <w:basedOn w:val="AklamaMetni"/>
    <w:next w:val="AklamaMetni"/>
    <w:link w:val="AklamaKonusuChar"/>
    <w:uiPriority w:val="99"/>
    <w:semiHidden/>
    <w:unhideWhenUsed/>
    <w:rsid w:val="00464151"/>
    <w:rPr>
      <w:b/>
      <w:bCs/>
    </w:rPr>
  </w:style>
  <w:style w:type="character" w:customStyle="1" w:styleId="AklamaKonusuChar">
    <w:name w:val="Açıklama Konusu Char"/>
    <w:basedOn w:val="AklamaMetniChar"/>
    <w:link w:val="AklamaKonusu"/>
    <w:uiPriority w:val="99"/>
    <w:semiHidden/>
    <w:rsid w:val="00464151"/>
    <w:rPr>
      <w:b/>
      <w:bCs/>
      <w:sz w:val="20"/>
      <w:szCs w:val="20"/>
    </w:rPr>
  </w:style>
  <w:style w:type="paragraph" w:styleId="BalonMetni">
    <w:name w:val="Balloon Text"/>
    <w:basedOn w:val="Normal"/>
    <w:link w:val="BalonMetniChar"/>
    <w:uiPriority w:val="99"/>
    <w:semiHidden/>
    <w:unhideWhenUsed/>
    <w:rsid w:val="004641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4151"/>
    <w:rPr>
      <w:rFonts w:ascii="Segoe UI" w:hAnsi="Segoe UI" w:cs="Segoe UI"/>
      <w:sz w:val="18"/>
      <w:szCs w:val="18"/>
    </w:rPr>
  </w:style>
  <w:style w:type="table" w:styleId="TabloKlavuzu">
    <w:name w:val="Table Grid"/>
    <w:basedOn w:val="NormalTablo"/>
    <w:uiPriority w:val="39"/>
    <w:rsid w:val="006C4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B02BF"/>
    <w:rPr>
      <w:color w:val="0563C1" w:themeColor="hyperlink"/>
      <w:u w:val="single"/>
    </w:rPr>
  </w:style>
  <w:style w:type="paragraph" w:styleId="ListeParagraf">
    <w:name w:val="List Paragraph"/>
    <w:aliases w:val="içindekiler vb Char,List Paragraph Char Char,içindekiler vb,List Paragraph"/>
    <w:basedOn w:val="Normal"/>
    <w:link w:val="ListeParagrafChar"/>
    <w:uiPriority w:val="34"/>
    <w:qFormat/>
    <w:rsid w:val="00CB02BF"/>
    <w:pPr>
      <w:spacing w:after="200" w:line="276" w:lineRule="auto"/>
      <w:ind w:left="720"/>
      <w:contextualSpacing/>
    </w:pPr>
    <w:rPr>
      <w:rFonts w:eastAsiaTheme="minorEastAsia"/>
      <w:lang w:eastAsia="tr-TR"/>
    </w:rPr>
  </w:style>
  <w:style w:type="paragraph" w:styleId="AralkYok">
    <w:name w:val="No Spacing"/>
    <w:basedOn w:val="ListeParagraf"/>
    <w:link w:val="AralkYokChar"/>
    <w:uiPriority w:val="99"/>
    <w:qFormat/>
    <w:rsid w:val="004E3F25"/>
    <w:pPr>
      <w:spacing w:after="160" w:line="259" w:lineRule="auto"/>
    </w:pPr>
    <w:rPr>
      <w:rFonts w:ascii="Times New Roman" w:eastAsiaTheme="minorHAnsi" w:hAnsi="Times New Roman" w:cs="Times New Roman"/>
      <w:b/>
      <w:sz w:val="24"/>
      <w:szCs w:val="24"/>
      <w:lang w:eastAsia="en-US"/>
    </w:rPr>
  </w:style>
  <w:style w:type="character" w:customStyle="1" w:styleId="AralkYokChar">
    <w:name w:val="Aralık Yok Char"/>
    <w:basedOn w:val="VarsaylanParagrafYazTipi"/>
    <w:link w:val="AralkYok"/>
    <w:uiPriority w:val="99"/>
    <w:rsid w:val="004E3F25"/>
    <w:rPr>
      <w:rFonts w:ascii="Times New Roman" w:hAnsi="Times New Roman" w:cs="Times New Roman"/>
      <w:b/>
      <w:sz w:val="24"/>
      <w:szCs w:val="24"/>
    </w:rPr>
  </w:style>
  <w:style w:type="paragraph" w:customStyle="1" w:styleId="paragraph">
    <w:name w:val="paragraph"/>
    <w:basedOn w:val="Normal"/>
    <w:rsid w:val="004E3F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4E3F25"/>
  </w:style>
  <w:style w:type="character" w:customStyle="1" w:styleId="eop">
    <w:name w:val="eop"/>
    <w:basedOn w:val="VarsaylanParagrafYazTipi"/>
    <w:rsid w:val="004E3F25"/>
  </w:style>
  <w:style w:type="character" w:customStyle="1" w:styleId="Balk1Char">
    <w:name w:val="Başlık 1 Char"/>
    <w:basedOn w:val="VarsaylanParagrafYazTipi"/>
    <w:link w:val="Balk1"/>
    <w:uiPriority w:val="1"/>
    <w:rsid w:val="001675F5"/>
    <w:rPr>
      <w:rFonts w:ascii="Cambria" w:eastAsia="Cambria" w:hAnsi="Cambria" w:cs="Cambria"/>
      <w:b/>
      <w:bCs/>
      <w:sz w:val="28"/>
      <w:szCs w:val="28"/>
      <w:lang w:eastAsia="tr-TR" w:bidi="tr-TR"/>
    </w:rPr>
  </w:style>
  <w:style w:type="paragraph" w:styleId="GvdeMetni">
    <w:name w:val="Body Text"/>
    <w:basedOn w:val="Normal"/>
    <w:link w:val="GvdeMetniChar"/>
    <w:uiPriority w:val="1"/>
    <w:qFormat/>
    <w:rsid w:val="001675F5"/>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1675F5"/>
    <w:rPr>
      <w:rFonts w:ascii="Calibri" w:eastAsia="Calibri" w:hAnsi="Calibri" w:cs="Calibri"/>
      <w:sz w:val="24"/>
      <w:szCs w:val="24"/>
      <w:lang w:eastAsia="tr-TR" w:bidi="tr-TR"/>
    </w:rPr>
  </w:style>
  <w:style w:type="character" w:customStyle="1" w:styleId="ListeParagrafChar">
    <w:name w:val="Liste Paragraf Char"/>
    <w:aliases w:val="içindekiler vb Char Char,List Paragraph Char Char Char,içindekiler vb Char1,List Paragraph Char"/>
    <w:link w:val="ListeParagraf"/>
    <w:uiPriority w:val="34"/>
    <w:locked/>
    <w:rsid w:val="00DE6573"/>
    <w:rPr>
      <w:rFonts w:eastAsiaTheme="minorEastAsia"/>
      <w:lang w:eastAsia="tr-TR"/>
    </w:rPr>
  </w:style>
  <w:style w:type="paragraph" w:customStyle="1" w:styleId="TableParagraph">
    <w:name w:val="Table Paragraph"/>
    <w:basedOn w:val="Normal"/>
    <w:uiPriority w:val="1"/>
    <w:qFormat/>
    <w:rsid w:val="00DE6573"/>
    <w:pPr>
      <w:widowControl w:val="0"/>
      <w:autoSpaceDE w:val="0"/>
      <w:autoSpaceDN w:val="0"/>
      <w:spacing w:after="0" w:line="240" w:lineRule="auto"/>
    </w:pPr>
    <w:rPr>
      <w:rFonts w:ascii="Calibri" w:eastAsia="Calibri" w:hAnsi="Calibri" w:cs="Calibri"/>
      <w:lang w:eastAsia="tr-TR" w:bidi="tr-TR"/>
    </w:rPr>
  </w:style>
  <w:style w:type="table" w:customStyle="1" w:styleId="AkKlavuz-Vurgu12">
    <w:name w:val="Açık Kılavuz - Vurgu 12"/>
    <w:basedOn w:val="NormalTablo"/>
    <w:uiPriority w:val="62"/>
    <w:rsid w:val="00DE6573"/>
    <w:pPr>
      <w:spacing w:after="0" w:line="240" w:lineRule="auto"/>
      <w:jc w:val="both"/>
    </w:pPr>
    <w:rPr>
      <w:rFonts w:eastAsiaTheme="minorEastAsia"/>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41">
    <w:name w:val="Kılavuzu Tablo 4 - Vurgu 41"/>
    <w:basedOn w:val="NormalTablo"/>
    <w:uiPriority w:val="49"/>
    <w:rsid w:val="00DE6573"/>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alk3Char">
    <w:name w:val="Başlık 3 Char"/>
    <w:basedOn w:val="VarsaylanParagrafYazTipi"/>
    <w:link w:val="Balk3"/>
    <w:uiPriority w:val="9"/>
    <w:semiHidden/>
    <w:rsid w:val="00DE6573"/>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E6573"/>
    <w:rPr>
      <w:rFonts w:asciiTheme="majorHAnsi" w:eastAsiaTheme="majorEastAsia" w:hAnsiTheme="majorHAnsi" w:cstheme="majorBidi"/>
      <w:i/>
      <w:iCs/>
      <w:color w:val="2E74B5" w:themeColor="accent1" w:themeShade="BF"/>
    </w:rPr>
  </w:style>
  <w:style w:type="paragraph" w:styleId="ResimYazs">
    <w:name w:val="caption"/>
    <w:basedOn w:val="Normal"/>
    <w:next w:val="Normal"/>
    <w:uiPriority w:val="35"/>
    <w:unhideWhenUsed/>
    <w:qFormat/>
    <w:rsid w:val="002F39CA"/>
    <w:pPr>
      <w:spacing w:after="200" w:line="240" w:lineRule="auto"/>
    </w:pPr>
    <w:rPr>
      <w:rFonts w:ascii="Times New Roman" w:eastAsia="Calibri" w:hAnsi="Times New Roman" w:cs="Times New Roman"/>
      <w:i/>
      <w:iCs/>
      <w:color w:val="44546A" w:themeColor="text2"/>
      <w:sz w:val="18"/>
      <w:szCs w:val="18"/>
      <w:lang w:eastAsia="tr-TR"/>
    </w:rPr>
  </w:style>
  <w:style w:type="table" w:customStyle="1" w:styleId="KlavuzTablo5Koyu-Vurgu41">
    <w:name w:val="Kılavuz Tablo 5 Koyu - Vurgu 41"/>
    <w:basedOn w:val="NormalTablo"/>
    <w:uiPriority w:val="50"/>
    <w:rsid w:val="002F39CA"/>
    <w:pPr>
      <w:spacing w:after="0" w:line="240" w:lineRule="auto"/>
    </w:pPr>
    <w:rPr>
      <w:rFonts w:ascii="Times New Roman" w:eastAsia="Calibri" w:hAnsi="Times New Roman" w:cs="Times New Roman"/>
      <w:sz w:val="24"/>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Dzeltme">
    <w:name w:val="Revision"/>
    <w:hidden/>
    <w:uiPriority w:val="99"/>
    <w:semiHidden/>
    <w:rsid w:val="002F39CA"/>
    <w:pPr>
      <w:spacing w:after="0" w:line="240" w:lineRule="auto"/>
    </w:pPr>
  </w:style>
  <w:style w:type="character" w:styleId="Vurgu">
    <w:name w:val="Emphasis"/>
    <w:basedOn w:val="VarsaylanParagrafYazTipi"/>
    <w:uiPriority w:val="20"/>
    <w:qFormat/>
    <w:rsid w:val="002F39CA"/>
    <w:rPr>
      <w:b/>
      <w:bCs/>
      <w:i w:val="0"/>
      <w:iCs w:val="0"/>
    </w:rPr>
  </w:style>
  <w:style w:type="character" w:customStyle="1" w:styleId="Balk5Char">
    <w:name w:val="Başlık 5 Char"/>
    <w:basedOn w:val="VarsaylanParagrafYazTipi"/>
    <w:link w:val="Balk5"/>
    <w:uiPriority w:val="9"/>
    <w:semiHidden/>
    <w:rsid w:val="00543942"/>
    <w:rPr>
      <w:rFonts w:asciiTheme="majorHAnsi" w:eastAsiaTheme="majorEastAsia" w:hAnsiTheme="majorHAnsi" w:cstheme="majorBidi"/>
      <w:color w:val="2E74B5" w:themeColor="accent1" w:themeShade="BF"/>
    </w:rPr>
  </w:style>
  <w:style w:type="table" w:customStyle="1" w:styleId="ListeTablo3-Vurgu41">
    <w:name w:val="Liste Tablo 3 - Vurgu 41"/>
    <w:basedOn w:val="NormalTablo"/>
    <w:uiPriority w:val="48"/>
    <w:rsid w:val="000E607A"/>
    <w:pPr>
      <w:widowControl w:val="0"/>
      <w:autoSpaceDE w:val="0"/>
      <w:autoSpaceDN w:val="0"/>
      <w:spacing w:after="0" w:line="240" w:lineRule="auto"/>
    </w:pPr>
    <w:rPr>
      <w:lang w:val="en-US"/>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KlavuzuTablo4-Vurgu21">
    <w:name w:val="Kılavuzu Tablo 4 - Vurgu 21"/>
    <w:basedOn w:val="NormalTablo"/>
    <w:uiPriority w:val="49"/>
    <w:rsid w:val="000E607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0E607A"/>
    <w:rPr>
      <w:rFonts w:asciiTheme="majorHAnsi" w:eastAsiaTheme="majorEastAsia" w:hAnsiTheme="majorHAnsi" w:cstheme="majorBidi"/>
      <w:color w:val="2E74B5" w:themeColor="accent1" w:themeShade="BF"/>
      <w:sz w:val="26"/>
      <w:szCs w:val="26"/>
    </w:rPr>
  </w:style>
  <w:style w:type="table" w:customStyle="1" w:styleId="NormalTable0">
    <w:name w:val="Normal Table0"/>
    <w:uiPriority w:val="2"/>
    <w:semiHidden/>
    <w:unhideWhenUsed/>
    <w:qFormat/>
    <w:rsid w:val="003658C3"/>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3658C3"/>
    <w:pPr>
      <w:widowControl w:val="0"/>
      <w:autoSpaceDE w:val="0"/>
      <w:autoSpaceDN w:val="0"/>
      <w:spacing w:before="46" w:after="0" w:line="240" w:lineRule="auto"/>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3658C3"/>
    <w:pPr>
      <w:widowControl w:val="0"/>
      <w:autoSpaceDE w:val="0"/>
      <w:autoSpaceDN w:val="0"/>
      <w:spacing w:before="70" w:after="0" w:line="240" w:lineRule="auto"/>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3658C3"/>
    <w:rPr>
      <w:rFonts w:ascii="Calibri" w:eastAsia="Times New Roman" w:hAnsi="Calibri" w:cstheme="minorHAnsi"/>
      <w:b/>
      <w:sz w:val="24"/>
      <w:szCs w:val="24"/>
    </w:rPr>
  </w:style>
  <w:style w:type="paragraph" w:customStyle="1" w:styleId="TabloGvde">
    <w:name w:val="Tablo Gövde"/>
    <w:basedOn w:val="Normal"/>
    <w:link w:val="TabloGvdeChar"/>
    <w:qFormat/>
    <w:rsid w:val="003658C3"/>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3658C3"/>
    <w:rPr>
      <w:rFonts w:ascii="Calibri" w:eastAsia="Times New Roman" w:hAnsi="Calibri" w:cs="Calibri"/>
      <w:b/>
      <w:lang w:val="en-US"/>
    </w:rPr>
  </w:style>
  <w:style w:type="character" w:customStyle="1" w:styleId="TabloGvdeChar">
    <w:name w:val="Tablo Gövde Char"/>
    <w:basedOn w:val="VarsaylanParagrafYazTipi"/>
    <w:link w:val="TabloGvde"/>
    <w:rsid w:val="003658C3"/>
    <w:rPr>
      <w:rFonts w:ascii="Calibri" w:eastAsia="Times New Roman" w:hAnsi="Calibri" w:cs="Times New Roman"/>
      <w:sz w:val="20"/>
      <w:szCs w:val="21"/>
    </w:rPr>
  </w:style>
  <w:style w:type="paragraph" w:styleId="stbilgi">
    <w:name w:val="header"/>
    <w:basedOn w:val="Normal"/>
    <w:link w:val="stbilgiChar"/>
    <w:uiPriority w:val="99"/>
    <w:unhideWhenUsed/>
    <w:rsid w:val="00404C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4C30"/>
  </w:style>
  <w:style w:type="paragraph" w:styleId="Altbilgi">
    <w:name w:val="footer"/>
    <w:basedOn w:val="Normal"/>
    <w:link w:val="AltbilgiChar"/>
    <w:uiPriority w:val="99"/>
    <w:unhideWhenUsed/>
    <w:rsid w:val="00404C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7239">
      <w:bodyDiv w:val="1"/>
      <w:marLeft w:val="0"/>
      <w:marRight w:val="0"/>
      <w:marTop w:val="0"/>
      <w:marBottom w:val="0"/>
      <w:divBdr>
        <w:top w:val="none" w:sz="0" w:space="0" w:color="auto"/>
        <w:left w:val="none" w:sz="0" w:space="0" w:color="auto"/>
        <w:bottom w:val="none" w:sz="0" w:space="0" w:color="auto"/>
        <w:right w:val="none" w:sz="0" w:space="0" w:color="auto"/>
      </w:divBdr>
    </w:div>
    <w:div w:id="489252583">
      <w:bodyDiv w:val="1"/>
      <w:marLeft w:val="0"/>
      <w:marRight w:val="0"/>
      <w:marTop w:val="0"/>
      <w:marBottom w:val="0"/>
      <w:divBdr>
        <w:top w:val="none" w:sz="0" w:space="0" w:color="auto"/>
        <w:left w:val="none" w:sz="0" w:space="0" w:color="auto"/>
        <w:bottom w:val="none" w:sz="0" w:space="0" w:color="auto"/>
        <w:right w:val="none" w:sz="0" w:space="0" w:color="auto"/>
      </w:divBdr>
    </w:div>
    <w:div w:id="1064526347">
      <w:bodyDiv w:val="1"/>
      <w:marLeft w:val="0"/>
      <w:marRight w:val="0"/>
      <w:marTop w:val="0"/>
      <w:marBottom w:val="0"/>
      <w:divBdr>
        <w:top w:val="none" w:sz="0" w:space="0" w:color="auto"/>
        <w:left w:val="none" w:sz="0" w:space="0" w:color="auto"/>
        <w:bottom w:val="none" w:sz="0" w:space="0" w:color="auto"/>
        <w:right w:val="none" w:sz="0" w:space="0" w:color="auto"/>
      </w:divBdr>
      <w:divsChild>
        <w:div w:id="1321996">
          <w:marLeft w:val="0"/>
          <w:marRight w:val="0"/>
          <w:marTop w:val="0"/>
          <w:marBottom w:val="0"/>
          <w:divBdr>
            <w:top w:val="none" w:sz="0" w:space="0" w:color="auto"/>
            <w:left w:val="none" w:sz="0" w:space="0" w:color="auto"/>
            <w:bottom w:val="none" w:sz="0" w:space="0" w:color="auto"/>
            <w:right w:val="none" w:sz="0" w:space="0" w:color="auto"/>
          </w:divBdr>
          <w:divsChild>
            <w:div w:id="610548326">
              <w:marLeft w:val="0"/>
              <w:marRight w:val="0"/>
              <w:marTop w:val="0"/>
              <w:marBottom w:val="0"/>
              <w:divBdr>
                <w:top w:val="none" w:sz="0" w:space="0" w:color="auto"/>
                <w:left w:val="none" w:sz="0" w:space="0" w:color="auto"/>
                <w:bottom w:val="none" w:sz="0" w:space="0" w:color="auto"/>
                <w:right w:val="none" w:sz="0" w:space="0" w:color="auto"/>
              </w:divBdr>
            </w:div>
          </w:divsChild>
        </w:div>
        <w:div w:id="64761955">
          <w:marLeft w:val="0"/>
          <w:marRight w:val="0"/>
          <w:marTop w:val="0"/>
          <w:marBottom w:val="0"/>
          <w:divBdr>
            <w:top w:val="none" w:sz="0" w:space="0" w:color="auto"/>
            <w:left w:val="none" w:sz="0" w:space="0" w:color="auto"/>
            <w:bottom w:val="none" w:sz="0" w:space="0" w:color="auto"/>
            <w:right w:val="none" w:sz="0" w:space="0" w:color="auto"/>
          </w:divBdr>
          <w:divsChild>
            <w:div w:id="259334180">
              <w:marLeft w:val="0"/>
              <w:marRight w:val="0"/>
              <w:marTop w:val="0"/>
              <w:marBottom w:val="0"/>
              <w:divBdr>
                <w:top w:val="none" w:sz="0" w:space="0" w:color="auto"/>
                <w:left w:val="none" w:sz="0" w:space="0" w:color="auto"/>
                <w:bottom w:val="none" w:sz="0" w:space="0" w:color="auto"/>
                <w:right w:val="none" w:sz="0" w:space="0" w:color="auto"/>
              </w:divBdr>
            </w:div>
          </w:divsChild>
        </w:div>
        <w:div w:id="66146980">
          <w:marLeft w:val="0"/>
          <w:marRight w:val="0"/>
          <w:marTop w:val="0"/>
          <w:marBottom w:val="0"/>
          <w:divBdr>
            <w:top w:val="none" w:sz="0" w:space="0" w:color="auto"/>
            <w:left w:val="none" w:sz="0" w:space="0" w:color="auto"/>
            <w:bottom w:val="none" w:sz="0" w:space="0" w:color="auto"/>
            <w:right w:val="none" w:sz="0" w:space="0" w:color="auto"/>
          </w:divBdr>
          <w:divsChild>
            <w:div w:id="529077072">
              <w:marLeft w:val="0"/>
              <w:marRight w:val="0"/>
              <w:marTop w:val="0"/>
              <w:marBottom w:val="0"/>
              <w:divBdr>
                <w:top w:val="none" w:sz="0" w:space="0" w:color="auto"/>
                <w:left w:val="none" w:sz="0" w:space="0" w:color="auto"/>
                <w:bottom w:val="none" w:sz="0" w:space="0" w:color="auto"/>
                <w:right w:val="none" w:sz="0" w:space="0" w:color="auto"/>
              </w:divBdr>
            </w:div>
          </w:divsChild>
        </w:div>
        <w:div w:id="67962260">
          <w:marLeft w:val="0"/>
          <w:marRight w:val="0"/>
          <w:marTop w:val="0"/>
          <w:marBottom w:val="0"/>
          <w:divBdr>
            <w:top w:val="none" w:sz="0" w:space="0" w:color="auto"/>
            <w:left w:val="none" w:sz="0" w:space="0" w:color="auto"/>
            <w:bottom w:val="none" w:sz="0" w:space="0" w:color="auto"/>
            <w:right w:val="none" w:sz="0" w:space="0" w:color="auto"/>
          </w:divBdr>
          <w:divsChild>
            <w:div w:id="1084567759">
              <w:marLeft w:val="0"/>
              <w:marRight w:val="0"/>
              <w:marTop w:val="0"/>
              <w:marBottom w:val="0"/>
              <w:divBdr>
                <w:top w:val="none" w:sz="0" w:space="0" w:color="auto"/>
                <w:left w:val="none" w:sz="0" w:space="0" w:color="auto"/>
                <w:bottom w:val="none" w:sz="0" w:space="0" w:color="auto"/>
                <w:right w:val="none" w:sz="0" w:space="0" w:color="auto"/>
              </w:divBdr>
            </w:div>
          </w:divsChild>
        </w:div>
        <w:div w:id="98180172">
          <w:marLeft w:val="0"/>
          <w:marRight w:val="0"/>
          <w:marTop w:val="0"/>
          <w:marBottom w:val="0"/>
          <w:divBdr>
            <w:top w:val="none" w:sz="0" w:space="0" w:color="auto"/>
            <w:left w:val="none" w:sz="0" w:space="0" w:color="auto"/>
            <w:bottom w:val="none" w:sz="0" w:space="0" w:color="auto"/>
            <w:right w:val="none" w:sz="0" w:space="0" w:color="auto"/>
          </w:divBdr>
          <w:divsChild>
            <w:div w:id="2004813608">
              <w:marLeft w:val="0"/>
              <w:marRight w:val="0"/>
              <w:marTop w:val="0"/>
              <w:marBottom w:val="0"/>
              <w:divBdr>
                <w:top w:val="none" w:sz="0" w:space="0" w:color="auto"/>
                <w:left w:val="none" w:sz="0" w:space="0" w:color="auto"/>
                <w:bottom w:val="none" w:sz="0" w:space="0" w:color="auto"/>
                <w:right w:val="none" w:sz="0" w:space="0" w:color="auto"/>
              </w:divBdr>
            </w:div>
          </w:divsChild>
        </w:div>
        <w:div w:id="143663045">
          <w:marLeft w:val="0"/>
          <w:marRight w:val="0"/>
          <w:marTop w:val="0"/>
          <w:marBottom w:val="0"/>
          <w:divBdr>
            <w:top w:val="none" w:sz="0" w:space="0" w:color="auto"/>
            <w:left w:val="none" w:sz="0" w:space="0" w:color="auto"/>
            <w:bottom w:val="none" w:sz="0" w:space="0" w:color="auto"/>
            <w:right w:val="none" w:sz="0" w:space="0" w:color="auto"/>
          </w:divBdr>
          <w:divsChild>
            <w:div w:id="2089188905">
              <w:marLeft w:val="0"/>
              <w:marRight w:val="0"/>
              <w:marTop w:val="0"/>
              <w:marBottom w:val="0"/>
              <w:divBdr>
                <w:top w:val="none" w:sz="0" w:space="0" w:color="auto"/>
                <w:left w:val="none" w:sz="0" w:space="0" w:color="auto"/>
                <w:bottom w:val="none" w:sz="0" w:space="0" w:color="auto"/>
                <w:right w:val="none" w:sz="0" w:space="0" w:color="auto"/>
              </w:divBdr>
            </w:div>
          </w:divsChild>
        </w:div>
        <w:div w:id="157771661">
          <w:marLeft w:val="0"/>
          <w:marRight w:val="0"/>
          <w:marTop w:val="0"/>
          <w:marBottom w:val="0"/>
          <w:divBdr>
            <w:top w:val="none" w:sz="0" w:space="0" w:color="auto"/>
            <w:left w:val="none" w:sz="0" w:space="0" w:color="auto"/>
            <w:bottom w:val="none" w:sz="0" w:space="0" w:color="auto"/>
            <w:right w:val="none" w:sz="0" w:space="0" w:color="auto"/>
          </w:divBdr>
          <w:divsChild>
            <w:div w:id="1232429079">
              <w:marLeft w:val="0"/>
              <w:marRight w:val="0"/>
              <w:marTop w:val="0"/>
              <w:marBottom w:val="0"/>
              <w:divBdr>
                <w:top w:val="none" w:sz="0" w:space="0" w:color="auto"/>
                <w:left w:val="none" w:sz="0" w:space="0" w:color="auto"/>
                <w:bottom w:val="none" w:sz="0" w:space="0" w:color="auto"/>
                <w:right w:val="none" w:sz="0" w:space="0" w:color="auto"/>
              </w:divBdr>
            </w:div>
          </w:divsChild>
        </w:div>
        <w:div w:id="186869251">
          <w:marLeft w:val="0"/>
          <w:marRight w:val="0"/>
          <w:marTop w:val="0"/>
          <w:marBottom w:val="0"/>
          <w:divBdr>
            <w:top w:val="none" w:sz="0" w:space="0" w:color="auto"/>
            <w:left w:val="none" w:sz="0" w:space="0" w:color="auto"/>
            <w:bottom w:val="none" w:sz="0" w:space="0" w:color="auto"/>
            <w:right w:val="none" w:sz="0" w:space="0" w:color="auto"/>
          </w:divBdr>
          <w:divsChild>
            <w:div w:id="1106733037">
              <w:marLeft w:val="0"/>
              <w:marRight w:val="0"/>
              <w:marTop w:val="0"/>
              <w:marBottom w:val="0"/>
              <w:divBdr>
                <w:top w:val="none" w:sz="0" w:space="0" w:color="auto"/>
                <w:left w:val="none" w:sz="0" w:space="0" w:color="auto"/>
                <w:bottom w:val="none" w:sz="0" w:space="0" w:color="auto"/>
                <w:right w:val="none" w:sz="0" w:space="0" w:color="auto"/>
              </w:divBdr>
            </w:div>
          </w:divsChild>
        </w:div>
        <w:div w:id="220409849">
          <w:marLeft w:val="0"/>
          <w:marRight w:val="0"/>
          <w:marTop w:val="0"/>
          <w:marBottom w:val="0"/>
          <w:divBdr>
            <w:top w:val="none" w:sz="0" w:space="0" w:color="auto"/>
            <w:left w:val="none" w:sz="0" w:space="0" w:color="auto"/>
            <w:bottom w:val="none" w:sz="0" w:space="0" w:color="auto"/>
            <w:right w:val="none" w:sz="0" w:space="0" w:color="auto"/>
          </w:divBdr>
          <w:divsChild>
            <w:div w:id="793330068">
              <w:marLeft w:val="0"/>
              <w:marRight w:val="0"/>
              <w:marTop w:val="0"/>
              <w:marBottom w:val="0"/>
              <w:divBdr>
                <w:top w:val="none" w:sz="0" w:space="0" w:color="auto"/>
                <w:left w:val="none" w:sz="0" w:space="0" w:color="auto"/>
                <w:bottom w:val="none" w:sz="0" w:space="0" w:color="auto"/>
                <w:right w:val="none" w:sz="0" w:space="0" w:color="auto"/>
              </w:divBdr>
            </w:div>
            <w:div w:id="1568608831">
              <w:marLeft w:val="0"/>
              <w:marRight w:val="0"/>
              <w:marTop w:val="0"/>
              <w:marBottom w:val="0"/>
              <w:divBdr>
                <w:top w:val="none" w:sz="0" w:space="0" w:color="auto"/>
                <w:left w:val="none" w:sz="0" w:space="0" w:color="auto"/>
                <w:bottom w:val="none" w:sz="0" w:space="0" w:color="auto"/>
                <w:right w:val="none" w:sz="0" w:space="0" w:color="auto"/>
              </w:divBdr>
            </w:div>
            <w:div w:id="1791434178">
              <w:marLeft w:val="0"/>
              <w:marRight w:val="0"/>
              <w:marTop w:val="0"/>
              <w:marBottom w:val="0"/>
              <w:divBdr>
                <w:top w:val="none" w:sz="0" w:space="0" w:color="auto"/>
                <w:left w:val="none" w:sz="0" w:space="0" w:color="auto"/>
                <w:bottom w:val="none" w:sz="0" w:space="0" w:color="auto"/>
                <w:right w:val="none" w:sz="0" w:space="0" w:color="auto"/>
              </w:divBdr>
            </w:div>
          </w:divsChild>
        </w:div>
        <w:div w:id="235894733">
          <w:marLeft w:val="0"/>
          <w:marRight w:val="0"/>
          <w:marTop w:val="0"/>
          <w:marBottom w:val="0"/>
          <w:divBdr>
            <w:top w:val="none" w:sz="0" w:space="0" w:color="auto"/>
            <w:left w:val="none" w:sz="0" w:space="0" w:color="auto"/>
            <w:bottom w:val="none" w:sz="0" w:space="0" w:color="auto"/>
            <w:right w:val="none" w:sz="0" w:space="0" w:color="auto"/>
          </w:divBdr>
          <w:divsChild>
            <w:div w:id="1490248558">
              <w:marLeft w:val="0"/>
              <w:marRight w:val="0"/>
              <w:marTop w:val="0"/>
              <w:marBottom w:val="0"/>
              <w:divBdr>
                <w:top w:val="none" w:sz="0" w:space="0" w:color="auto"/>
                <w:left w:val="none" w:sz="0" w:space="0" w:color="auto"/>
                <w:bottom w:val="none" w:sz="0" w:space="0" w:color="auto"/>
                <w:right w:val="none" w:sz="0" w:space="0" w:color="auto"/>
              </w:divBdr>
            </w:div>
          </w:divsChild>
        </w:div>
        <w:div w:id="310017967">
          <w:marLeft w:val="0"/>
          <w:marRight w:val="0"/>
          <w:marTop w:val="0"/>
          <w:marBottom w:val="0"/>
          <w:divBdr>
            <w:top w:val="none" w:sz="0" w:space="0" w:color="auto"/>
            <w:left w:val="none" w:sz="0" w:space="0" w:color="auto"/>
            <w:bottom w:val="none" w:sz="0" w:space="0" w:color="auto"/>
            <w:right w:val="none" w:sz="0" w:space="0" w:color="auto"/>
          </w:divBdr>
          <w:divsChild>
            <w:div w:id="423040719">
              <w:marLeft w:val="0"/>
              <w:marRight w:val="0"/>
              <w:marTop w:val="0"/>
              <w:marBottom w:val="0"/>
              <w:divBdr>
                <w:top w:val="none" w:sz="0" w:space="0" w:color="auto"/>
                <w:left w:val="none" w:sz="0" w:space="0" w:color="auto"/>
                <w:bottom w:val="none" w:sz="0" w:space="0" w:color="auto"/>
                <w:right w:val="none" w:sz="0" w:space="0" w:color="auto"/>
              </w:divBdr>
            </w:div>
          </w:divsChild>
        </w:div>
        <w:div w:id="353969558">
          <w:marLeft w:val="0"/>
          <w:marRight w:val="0"/>
          <w:marTop w:val="0"/>
          <w:marBottom w:val="0"/>
          <w:divBdr>
            <w:top w:val="none" w:sz="0" w:space="0" w:color="auto"/>
            <w:left w:val="none" w:sz="0" w:space="0" w:color="auto"/>
            <w:bottom w:val="none" w:sz="0" w:space="0" w:color="auto"/>
            <w:right w:val="none" w:sz="0" w:space="0" w:color="auto"/>
          </w:divBdr>
          <w:divsChild>
            <w:div w:id="1242830436">
              <w:marLeft w:val="0"/>
              <w:marRight w:val="0"/>
              <w:marTop w:val="0"/>
              <w:marBottom w:val="0"/>
              <w:divBdr>
                <w:top w:val="none" w:sz="0" w:space="0" w:color="auto"/>
                <w:left w:val="none" w:sz="0" w:space="0" w:color="auto"/>
                <w:bottom w:val="none" w:sz="0" w:space="0" w:color="auto"/>
                <w:right w:val="none" w:sz="0" w:space="0" w:color="auto"/>
              </w:divBdr>
            </w:div>
          </w:divsChild>
        </w:div>
        <w:div w:id="364792516">
          <w:marLeft w:val="0"/>
          <w:marRight w:val="0"/>
          <w:marTop w:val="0"/>
          <w:marBottom w:val="0"/>
          <w:divBdr>
            <w:top w:val="none" w:sz="0" w:space="0" w:color="auto"/>
            <w:left w:val="none" w:sz="0" w:space="0" w:color="auto"/>
            <w:bottom w:val="none" w:sz="0" w:space="0" w:color="auto"/>
            <w:right w:val="none" w:sz="0" w:space="0" w:color="auto"/>
          </w:divBdr>
          <w:divsChild>
            <w:div w:id="114106891">
              <w:marLeft w:val="0"/>
              <w:marRight w:val="0"/>
              <w:marTop w:val="0"/>
              <w:marBottom w:val="0"/>
              <w:divBdr>
                <w:top w:val="none" w:sz="0" w:space="0" w:color="auto"/>
                <w:left w:val="none" w:sz="0" w:space="0" w:color="auto"/>
                <w:bottom w:val="none" w:sz="0" w:space="0" w:color="auto"/>
                <w:right w:val="none" w:sz="0" w:space="0" w:color="auto"/>
              </w:divBdr>
            </w:div>
          </w:divsChild>
        </w:div>
        <w:div w:id="368409025">
          <w:marLeft w:val="0"/>
          <w:marRight w:val="0"/>
          <w:marTop w:val="0"/>
          <w:marBottom w:val="0"/>
          <w:divBdr>
            <w:top w:val="none" w:sz="0" w:space="0" w:color="auto"/>
            <w:left w:val="none" w:sz="0" w:space="0" w:color="auto"/>
            <w:bottom w:val="none" w:sz="0" w:space="0" w:color="auto"/>
            <w:right w:val="none" w:sz="0" w:space="0" w:color="auto"/>
          </w:divBdr>
          <w:divsChild>
            <w:div w:id="1269853966">
              <w:marLeft w:val="0"/>
              <w:marRight w:val="0"/>
              <w:marTop w:val="0"/>
              <w:marBottom w:val="0"/>
              <w:divBdr>
                <w:top w:val="none" w:sz="0" w:space="0" w:color="auto"/>
                <w:left w:val="none" w:sz="0" w:space="0" w:color="auto"/>
                <w:bottom w:val="none" w:sz="0" w:space="0" w:color="auto"/>
                <w:right w:val="none" w:sz="0" w:space="0" w:color="auto"/>
              </w:divBdr>
            </w:div>
          </w:divsChild>
        </w:div>
        <w:div w:id="378017211">
          <w:marLeft w:val="0"/>
          <w:marRight w:val="0"/>
          <w:marTop w:val="0"/>
          <w:marBottom w:val="0"/>
          <w:divBdr>
            <w:top w:val="none" w:sz="0" w:space="0" w:color="auto"/>
            <w:left w:val="none" w:sz="0" w:space="0" w:color="auto"/>
            <w:bottom w:val="none" w:sz="0" w:space="0" w:color="auto"/>
            <w:right w:val="none" w:sz="0" w:space="0" w:color="auto"/>
          </w:divBdr>
          <w:divsChild>
            <w:div w:id="1934509982">
              <w:marLeft w:val="0"/>
              <w:marRight w:val="0"/>
              <w:marTop w:val="0"/>
              <w:marBottom w:val="0"/>
              <w:divBdr>
                <w:top w:val="none" w:sz="0" w:space="0" w:color="auto"/>
                <w:left w:val="none" w:sz="0" w:space="0" w:color="auto"/>
                <w:bottom w:val="none" w:sz="0" w:space="0" w:color="auto"/>
                <w:right w:val="none" w:sz="0" w:space="0" w:color="auto"/>
              </w:divBdr>
            </w:div>
          </w:divsChild>
        </w:div>
        <w:div w:id="379131360">
          <w:marLeft w:val="0"/>
          <w:marRight w:val="0"/>
          <w:marTop w:val="0"/>
          <w:marBottom w:val="0"/>
          <w:divBdr>
            <w:top w:val="none" w:sz="0" w:space="0" w:color="auto"/>
            <w:left w:val="none" w:sz="0" w:space="0" w:color="auto"/>
            <w:bottom w:val="none" w:sz="0" w:space="0" w:color="auto"/>
            <w:right w:val="none" w:sz="0" w:space="0" w:color="auto"/>
          </w:divBdr>
          <w:divsChild>
            <w:div w:id="692460333">
              <w:marLeft w:val="0"/>
              <w:marRight w:val="0"/>
              <w:marTop w:val="0"/>
              <w:marBottom w:val="0"/>
              <w:divBdr>
                <w:top w:val="none" w:sz="0" w:space="0" w:color="auto"/>
                <w:left w:val="none" w:sz="0" w:space="0" w:color="auto"/>
                <w:bottom w:val="none" w:sz="0" w:space="0" w:color="auto"/>
                <w:right w:val="none" w:sz="0" w:space="0" w:color="auto"/>
              </w:divBdr>
            </w:div>
          </w:divsChild>
        </w:div>
        <w:div w:id="482049009">
          <w:marLeft w:val="0"/>
          <w:marRight w:val="0"/>
          <w:marTop w:val="0"/>
          <w:marBottom w:val="0"/>
          <w:divBdr>
            <w:top w:val="none" w:sz="0" w:space="0" w:color="auto"/>
            <w:left w:val="none" w:sz="0" w:space="0" w:color="auto"/>
            <w:bottom w:val="none" w:sz="0" w:space="0" w:color="auto"/>
            <w:right w:val="none" w:sz="0" w:space="0" w:color="auto"/>
          </w:divBdr>
          <w:divsChild>
            <w:div w:id="505825392">
              <w:marLeft w:val="0"/>
              <w:marRight w:val="0"/>
              <w:marTop w:val="0"/>
              <w:marBottom w:val="0"/>
              <w:divBdr>
                <w:top w:val="none" w:sz="0" w:space="0" w:color="auto"/>
                <w:left w:val="none" w:sz="0" w:space="0" w:color="auto"/>
                <w:bottom w:val="none" w:sz="0" w:space="0" w:color="auto"/>
                <w:right w:val="none" w:sz="0" w:space="0" w:color="auto"/>
              </w:divBdr>
            </w:div>
          </w:divsChild>
        </w:div>
        <w:div w:id="492181055">
          <w:marLeft w:val="0"/>
          <w:marRight w:val="0"/>
          <w:marTop w:val="0"/>
          <w:marBottom w:val="0"/>
          <w:divBdr>
            <w:top w:val="none" w:sz="0" w:space="0" w:color="auto"/>
            <w:left w:val="none" w:sz="0" w:space="0" w:color="auto"/>
            <w:bottom w:val="none" w:sz="0" w:space="0" w:color="auto"/>
            <w:right w:val="none" w:sz="0" w:space="0" w:color="auto"/>
          </w:divBdr>
          <w:divsChild>
            <w:div w:id="210312632">
              <w:marLeft w:val="0"/>
              <w:marRight w:val="0"/>
              <w:marTop w:val="0"/>
              <w:marBottom w:val="0"/>
              <w:divBdr>
                <w:top w:val="none" w:sz="0" w:space="0" w:color="auto"/>
                <w:left w:val="none" w:sz="0" w:space="0" w:color="auto"/>
                <w:bottom w:val="none" w:sz="0" w:space="0" w:color="auto"/>
                <w:right w:val="none" w:sz="0" w:space="0" w:color="auto"/>
              </w:divBdr>
            </w:div>
          </w:divsChild>
        </w:div>
        <w:div w:id="591352637">
          <w:marLeft w:val="0"/>
          <w:marRight w:val="0"/>
          <w:marTop w:val="0"/>
          <w:marBottom w:val="0"/>
          <w:divBdr>
            <w:top w:val="none" w:sz="0" w:space="0" w:color="auto"/>
            <w:left w:val="none" w:sz="0" w:space="0" w:color="auto"/>
            <w:bottom w:val="none" w:sz="0" w:space="0" w:color="auto"/>
            <w:right w:val="none" w:sz="0" w:space="0" w:color="auto"/>
          </w:divBdr>
          <w:divsChild>
            <w:div w:id="1068110136">
              <w:marLeft w:val="0"/>
              <w:marRight w:val="0"/>
              <w:marTop w:val="0"/>
              <w:marBottom w:val="0"/>
              <w:divBdr>
                <w:top w:val="none" w:sz="0" w:space="0" w:color="auto"/>
                <w:left w:val="none" w:sz="0" w:space="0" w:color="auto"/>
                <w:bottom w:val="none" w:sz="0" w:space="0" w:color="auto"/>
                <w:right w:val="none" w:sz="0" w:space="0" w:color="auto"/>
              </w:divBdr>
            </w:div>
          </w:divsChild>
        </w:div>
        <w:div w:id="613443385">
          <w:marLeft w:val="0"/>
          <w:marRight w:val="0"/>
          <w:marTop w:val="0"/>
          <w:marBottom w:val="0"/>
          <w:divBdr>
            <w:top w:val="none" w:sz="0" w:space="0" w:color="auto"/>
            <w:left w:val="none" w:sz="0" w:space="0" w:color="auto"/>
            <w:bottom w:val="none" w:sz="0" w:space="0" w:color="auto"/>
            <w:right w:val="none" w:sz="0" w:space="0" w:color="auto"/>
          </w:divBdr>
          <w:divsChild>
            <w:div w:id="463279193">
              <w:marLeft w:val="0"/>
              <w:marRight w:val="0"/>
              <w:marTop w:val="0"/>
              <w:marBottom w:val="0"/>
              <w:divBdr>
                <w:top w:val="none" w:sz="0" w:space="0" w:color="auto"/>
                <w:left w:val="none" w:sz="0" w:space="0" w:color="auto"/>
                <w:bottom w:val="none" w:sz="0" w:space="0" w:color="auto"/>
                <w:right w:val="none" w:sz="0" w:space="0" w:color="auto"/>
              </w:divBdr>
            </w:div>
          </w:divsChild>
        </w:div>
        <w:div w:id="618031627">
          <w:marLeft w:val="0"/>
          <w:marRight w:val="0"/>
          <w:marTop w:val="0"/>
          <w:marBottom w:val="0"/>
          <w:divBdr>
            <w:top w:val="none" w:sz="0" w:space="0" w:color="auto"/>
            <w:left w:val="none" w:sz="0" w:space="0" w:color="auto"/>
            <w:bottom w:val="none" w:sz="0" w:space="0" w:color="auto"/>
            <w:right w:val="none" w:sz="0" w:space="0" w:color="auto"/>
          </w:divBdr>
          <w:divsChild>
            <w:div w:id="1842741642">
              <w:marLeft w:val="0"/>
              <w:marRight w:val="0"/>
              <w:marTop w:val="0"/>
              <w:marBottom w:val="0"/>
              <w:divBdr>
                <w:top w:val="none" w:sz="0" w:space="0" w:color="auto"/>
                <w:left w:val="none" w:sz="0" w:space="0" w:color="auto"/>
                <w:bottom w:val="none" w:sz="0" w:space="0" w:color="auto"/>
                <w:right w:val="none" w:sz="0" w:space="0" w:color="auto"/>
              </w:divBdr>
            </w:div>
          </w:divsChild>
        </w:div>
        <w:div w:id="720596190">
          <w:marLeft w:val="0"/>
          <w:marRight w:val="0"/>
          <w:marTop w:val="0"/>
          <w:marBottom w:val="0"/>
          <w:divBdr>
            <w:top w:val="none" w:sz="0" w:space="0" w:color="auto"/>
            <w:left w:val="none" w:sz="0" w:space="0" w:color="auto"/>
            <w:bottom w:val="none" w:sz="0" w:space="0" w:color="auto"/>
            <w:right w:val="none" w:sz="0" w:space="0" w:color="auto"/>
          </w:divBdr>
          <w:divsChild>
            <w:div w:id="735199464">
              <w:marLeft w:val="0"/>
              <w:marRight w:val="0"/>
              <w:marTop w:val="0"/>
              <w:marBottom w:val="0"/>
              <w:divBdr>
                <w:top w:val="none" w:sz="0" w:space="0" w:color="auto"/>
                <w:left w:val="none" w:sz="0" w:space="0" w:color="auto"/>
                <w:bottom w:val="none" w:sz="0" w:space="0" w:color="auto"/>
                <w:right w:val="none" w:sz="0" w:space="0" w:color="auto"/>
              </w:divBdr>
            </w:div>
          </w:divsChild>
        </w:div>
        <w:div w:id="750080542">
          <w:marLeft w:val="0"/>
          <w:marRight w:val="0"/>
          <w:marTop w:val="0"/>
          <w:marBottom w:val="0"/>
          <w:divBdr>
            <w:top w:val="none" w:sz="0" w:space="0" w:color="auto"/>
            <w:left w:val="none" w:sz="0" w:space="0" w:color="auto"/>
            <w:bottom w:val="none" w:sz="0" w:space="0" w:color="auto"/>
            <w:right w:val="none" w:sz="0" w:space="0" w:color="auto"/>
          </w:divBdr>
          <w:divsChild>
            <w:div w:id="55512665">
              <w:marLeft w:val="0"/>
              <w:marRight w:val="0"/>
              <w:marTop w:val="0"/>
              <w:marBottom w:val="0"/>
              <w:divBdr>
                <w:top w:val="none" w:sz="0" w:space="0" w:color="auto"/>
                <w:left w:val="none" w:sz="0" w:space="0" w:color="auto"/>
                <w:bottom w:val="none" w:sz="0" w:space="0" w:color="auto"/>
                <w:right w:val="none" w:sz="0" w:space="0" w:color="auto"/>
              </w:divBdr>
            </w:div>
            <w:div w:id="1714305311">
              <w:marLeft w:val="0"/>
              <w:marRight w:val="0"/>
              <w:marTop w:val="0"/>
              <w:marBottom w:val="0"/>
              <w:divBdr>
                <w:top w:val="none" w:sz="0" w:space="0" w:color="auto"/>
                <w:left w:val="none" w:sz="0" w:space="0" w:color="auto"/>
                <w:bottom w:val="none" w:sz="0" w:space="0" w:color="auto"/>
                <w:right w:val="none" w:sz="0" w:space="0" w:color="auto"/>
              </w:divBdr>
            </w:div>
            <w:div w:id="2104643851">
              <w:marLeft w:val="0"/>
              <w:marRight w:val="0"/>
              <w:marTop w:val="0"/>
              <w:marBottom w:val="0"/>
              <w:divBdr>
                <w:top w:val="none" w:sz="0" w:space="0" w:color="auto"/>
                <w:left w:val="none" w:sz="0" w:space="0" w:color="auto"/>
                <w:bottom w:val="none" w:sz="0" w:space="0" w:color="auto"/>
                <w:right w:val="none" w:sz="0" w:space="0" w:color="auto"/>
              </w:divBdr>
            </w:div>
          </w:divsChild>
        </w:div>
        <w:div w:id="761489579">
          <w:marLeft w:val="0"/>
          <w:marRight w:val="0"/>
          <w:marTop w:val="0"/>
          <w:marBottom w:val="0"/>
          <w:divBdr>
            <w:top w:val="none" w:sz="0" w:space="0" w:color="auto"/>
            <w:left w:val="none" w:sz="0" w:space="0" w:color="auto"/>
            <w:bottom w:val="none" w:sz="0" w:space="0" w:color="auto"/>
            <w:right w:val="none" w:sz="0" w:space="0" w:color="auto"/>
          </w:divBdr>
          <w:divsChild>
            <w:div w:id="1008673869">
              <w:marLeft w:val="0"/>
              <w:marRight w:val="0"/>
              <w:marTop w:val="0"/>
              <w:marBottom w:val="0"/>
              <w:divBdr>
                <w:top w:val="none" w:sz="0" w:space="0" w:color="auto"/>
                <w:left w:val="none" w:sz="0" w:space="0" w:color="auto"/>
                <w:bottom w:val="none" w:sz="0" w:space="0" w:color="auto"/>
                <w:right w:val="none" w:sz="0" w:space="0" w:color="auto"/>
              </w:divBdr>
            </w:div>
          </w:divsChild>
        </w:div>
        <w:div w:id="763573013">
          <w:marLeft w:val="0"/>
          <w:marRight w:val="0"/>
          <w:marTop w:val="0"/>
          <w:marBottom w:val="0"/>
          <w:divBdr>
            <w:top w:val="none" w:sz="0" w:space="0" w:color="auto"/>
            <w:left w:val="none" w:sz="0" w:space="0" w:color="auto"/>
            <w:bottom w:val="none" w:sz="0" w:space="0" w:color="auto"/>
            <w:right w:val="none" w:sz="0" w:space="0" w:color="auto"/>
          </w:divBdr>
          <w:divsChild>
            <w:div w:id="1873882039">
              <w:marLeft w:val="0"/>
              <w:marRight w:val="0"/>
              <w:marTop w:val="0"/>
              <w:marBottom w:val="0"/>
              <w:divBdr>
                <w:top w:val="none" w:sz="0" w:space="0" w:color="auto"/>
                <w:left w:val="none" w:sz="0" w:space="0" w:color="auto"/>
                <w:bottom w:val="none" w:sz="0" w:space="0" w:color="auto"/>
                <w:right w:val="none" w:sz="0" w:space="0" w:color="auto"/>
              </w:divBdr>
            </w:div>
          </w:divsChild>
        </w:div>
        <w:div w:id="776174220">
          <w:marLeft w:val="0"/>
          <w:marRight w:val="0"/>
          <w:marTop w:val="0"/>
          <w:marBottom w:val="0"/>
          <w:divBdr>
            <w:top w:val="none" w:sz="0" w:space="0" w:color="auto"/>
            <w:left w:val="none" w:sz="0" w:space="0" w:color="auto"/>
            <w:bottom w:val="none" w:sz="0" w:space="0" w:color="auto"/>
            <w:right w:val="none" w:sz="0" w:space="0" w:color="auto"/>
          </w:divBdr>
          <w:divsChild>
            <w:div w:id="440146403">
              <w:marLeft w:val="0"/>
              <w:marRight w:val="0"/>
              <w:marTop w:val="0"/>
              <w:marBottom w:val="0"/>
              <w:divBdr>
                <w:top w:val="none" w:sz="0" w:space="0" w:color="auto"/>
                <w:left w:val="none" w:sz="0" w:space="0" w:color="auto"/>
                <w:bottom w:val="none" w:sz="0" w:space="0" w:color="auto"/>
                <w:right w:val="none" w:sz="0" w:space="0" w:color="auto"/>
              </w:divBdr>
            </w:div>
          </w:divsChild>
        </w:div>
        <w:div w:id="796797375">
          <w:marLeft w:val="0"/>
          <w:marRight w:val="0"/>
          <w:marTop w:val="0"/>
          <w:marBottom w:val="0"/>
          <w:divBdr>
            <w:top w:val="none" w:sz="0" w:space="0" w:color="auto"/>
            <w:left w:val="none" w:sz="0" w:space="0" w:color="auto"/>
            <w:bottom w:val="none" w:sz="0" w:space="0" w:color="auto"/>
            <w:right w:val="none" w:sz="0" w:space="0" w:color="auto"/>
          </w:divBdr>
          <w:divsChild>
            <w:div w:id="440415794">
              <w:marLeft w:val="0"/>
              <w:marRight w:val="0"/>
              <w:marTop w:val="0"/>
              <w:marBottom w:val="0"/>
              <w:divBdr>
                <w:top w:val="none" w:sz="0" w:space="0" w:color="auto"/>
                <w:left w:val="none" w:sz="0" w:space="0" w:color="auto"/>
                <w:bottom w:val="none" w:sz="0" w:space="0" w:color="auto"/>
                <w:right w:val="none" w:sz="0" w:space="0" w:color="auto"/>
              </w:divBdr>
            </w:div>
          </w:divsChild>
        </w:div>
        <w:div w:id="797337980">
          <w:marLeft w:val="0"/>
          <w:marRight w:val="0"/>
          <w:marTop w:val="0"/>
          <w:marBottom w:val="0"/>
          <w:divBdr>
            <w:top w:val="none" w:sz="0" w:space="0" w:color="auto"/>
            <w:left w:val="none" w:sz="0" w:space="0" w:color="auto"/>
            <w:bottom w:val="none" w:sz="0" w:space="0" w:color="auto"/>
            <w:right w:val="none" w:sz="0" w:space="0" w:color="auto"/>
          </w:divBdr>
          <w:divsChild>
            <w:div w:id="676926013">
              <w:marLeft w:val="0"/>
              <w:marRight w:val="0"/>
              <w:marTop w:val="0"/>
              <w:marBottom w:val="0"/>
              <w:divBdr>
                <w:top w:val="none" w:sz="0" w:space="0" w:color="auto"/>
                <w:left w:val="none" w:sz="0" w:space="0" w:color="auto"/>
                <w:bottom w:val="none" w:sz="0" w:space="0" w:color="auto"/>
                <w:right w:val="none" w:sz="0" w:space="0" w:color="auto"/>
              </w:divBdr>
            </w:div>
          </w:divsChild>
        </w:div>
        <w:div w:id="813449225">
          <w:marLeft w:val="0"/>
          <w:marRight w:val="0"/>
          <w:marTop w:val="0"/>
          <w:marBottom w:val="0"/>
          <w:divBdr>
            <w:top w:val="none" w:sz="0" w:space="0" w:color="auto"/>
            <w:left w:val="none" w:sz="0" w:space="0" w:color="auto"/>
            <w:bottom w:val="none" w:sz="0" w:space="0" w:color="auto"/>
            <w:right w:val="none" w:sz="0" w:space="0" w:color="auto"/>
          </w:divBdr>
          <w:divsChild>
            <w:div w:id="173808766">
              <w:marLeft w:val="0"/>
              <w:marRight w:val="0"/>
              <w:marTop w:val="0"/>
              <w:marBottom w:val="0"/>
              <w:divBdr>
                <w:top w:val="none" w:sz="0" w:space="0" w:color="auto"/>
                <w:left w:val="none" w:sz="0" w:space="0" w:color="auto"/>
                <w:bottom w:val="none" w:sz="0" w:space="0" w:color="auto"/>
                <w:right w:val="none" w:sz="0" w:space="0" w:color="auto"/>
              </w:divBdr>
            </w:div>
          </w:divsChild>
        </w:div>
        <w:div w:id="823351750">
          <w:marLeft w:val="0"/>
          <w:marRight w:val="0"/>
          <w:marTop w:val="0"/>
          <w:marBottom w:val="0"/>
          <w:divBdr>
            <w:top w:val="none" w:sz="0" w:space="0" w:color="auto"/>
            <w:left w:val="none" w:sz="0" w:space="0" w:color="auto"/>
            <w:bottom w:val="none" w:sz="0" w:space="0" w:color="auto"/>
            <w:right w:val="none" w:sz="0" w:space="0" w:color="auto"/>
          </w:divBdr>
          <w:divsChild>
            <w:div w:id="972441553">
              <w:marLeft w:val="0"/>
              <w:marRight w:val="0"/>
              <w:marTop w:val="0"/>
              <w:marBottom w:val="0"/>
              <w:divBdr>
                <w:top w:val="none" w:sz="0" w:space="0" w:color="auto"/>
                <w:left w:val="none" w:sz="0" w:space="0" w:color="auto"/>
                <w:bottom w:val="none" w:sz="0" w:space="0" w:color="auto"/>
                <w:right w:val="none" w:sz="0" w:space="0" w:color="auto"/>
              </w:divBdr>
            </w:div>
          </w:divsChild>
        </w:div>
        <w:div w:id="835802176">
          <w:marLeft w:val="0"/>
          <w:marRight w:val="0"/>
          <w:marTop w:val="0"/>
          <w:marBottom w:val="0"/>
          <w:divBdr>
            <w:top w:val="none" w:sz="0" w:space="0" w:color="auto"/>
            <w:left w:val="none" w:sz="0" w:space="0" w:color="auto"/>
            <w:bottom w:val="none" w:sz="0" w:space="0" w:color="auto"/>
            <w:right w:val="none" w:sz="0" w:space="0" w:color="auto"/>
          </w:divBdr>
          <w:divsChild>
            <w:div w:id="438567724">
              <w:marLeft w:val="0"/>
              <w:marRight w:val="0"/>
              <w:marTop w:val="0"/>
              <w:marBottom w:val="0"/>
              <w:divBdr>
                <w:top w:val="none" w:sz="0" w:space="0" w:color="auto"/>
                <w:left w:val="none" w:sz="0" w:space="0" w:color="auto"/>
                <w:bottom w:val="none" w:sz="0" w:space="0" w:color="auto"/>
                <w:right w:val="none" w:sz="0" w:space="0" w:color="auto"/>
              </w:divBdr>
            </w:div>
          </w:divsChild>
        </w:div>
        <w:div w:id="852063740">
          <w:marLeft w:val="0"/>
          <w:marRight w:val="0"/>
          <w:marTop w:val="0"/>
          <w:marBottom w:val="0"/>
          <w:divBdr>
            <w:top w:val="none" w:sz="0" w:space="0" w:color="auto"/>
            <w:left w:val="none" w:sz="0" w:space="0" w:color="auto"/>
            <w:bottom w:val="none" w:sz="0" w:space="0" w:color="auto"/>
            <w:right w:val="none" w:sz="0" w:space="0" w:color="auto"/>
          </w:divBdr>
          <w:divsChild>
            <w:div w:id="702049229">
              <w:marLeft w:val="0"/>
              <w:marRight w:val="0"/>
              <w:marTop w:val="0"/>
              <w:marBottom w:val="0"/>
              <w:divBdr>
                <w:top w:val="none" w:sz="0" w:space="0" w:color="auto"/>
                <w:left w:val="none" w:sz="0" w:space="0" w:color="auto"/>
                <w:bottom w:val="none" w:sz="0" w:space="0" w:color="auto"/>
                <w:right w:val="none" w:sz="0" w:space="0" w:color="auto"/>
              </w:divBdr>
            </w:div>
          </w:divsChild>
        </w:div>
        <w:div w:id="903371267">
          <w:marLeft w:val="0"/>
          <w:marRight w:val="0"/>
          <w:marTop w:val="0"/>
          <w:marBottom w:val="0"/>
          <w:divBdr>
            <w:top w:val="none" w:sz="0" w:space="0" w:color="auto"/>
            <w:left w:val="none" w:sz="0" w:space="0" w:color="auto"/>
            <w:bottom w:val="none" w:sz="0" w:space="0" w:color="auto"/>
            <w:right w:val="none" w:sz="0" w:space="0" w:color="auto"/>
          </w:divBdr>
          <w:divsChild>
            <w:div w:id="116991016">
              <w:marLeft w:val="0"/>
              <w:marRight w:val="0"/>
              <w:marTop w:val="0"/>
              <w:marBottom w:val="0"/>
              <w:divBdr>
                <w:top w:val="none" w:sz="0" w:space="0" w:color="auto"/>
                <w:left w:val="none" w:sz="0" w:space="0" w:color="auto"/>
                <w:bottom w:val="none" w:sz="0" w:space="0" w:color="auto"/>
                <w:right w:val="none" w:sz="0" w:space="0" w:color="auto"/>
              </w:divBdr>
            </w:div>
            <w:div w:id="485323869">
              <w:marLeft w:val="0"/>
              <w:marRight w:val="0"/>
              <w:marTop w:val="0"/>
              <w:marBottom w:val="0"/>
              <w:divBdr>
                <w:top w:val="none" w:sz="0" w:space="0" w:color="auto"/>
                <w:left w:val="none" w:sz="0" w:space="0" w:color="auto"/>
                <w:bottom w:val="none" w:sz="0" w:space="0" w:color="auto"/>
                <w:right w:val="none" w:sz="0" w:space="0" w:color="auto"/>
              </w:divBdr>
            </w:div>
            <w:div w:id="830609394">
              <w:marLeft w:val="0"/>
              <w:marRight w:val="0"/>
              <w:marTop w:val="0"/>
              <w:marBottom w:val="0"/>
              <w:divBdr>
                <w:top w:val="none" w:sz="0" w:space="0" w:color="auto"/>
                <w:left w:val="none" w:sz="0" w:space="0" w:color="auto"/>
                <w:bottom w:val="none" w:sz="0" w:space="0" w:color="auto"/>
                <w:right w:val="none" w:sz="0" w:space="0" w:color="auto"/>
              </w:divBdr>
            </w:div>
            <w:div w:id="1678338199">
              <w:marLeft w:val="0"/>
              <w:marRight w:val="0"/>
              <w:marTop w:val="0"/>
              <w:marBottom w:val="0"/>
              <w:divBdr>
                <w:top w:val="none" w:sz="0" w:space="0" w:color="auto"/>
                <w:left w:val="none" w:sz="0" w:space="0" w:color="auto"/>
                <w:bottom w:val="none" w:sz="0" w:space="0" w:color="auto"/>
                <w:right w:val="none" w:sz="0" w:space="0" w:color="auto"/>
              </w:divBdr>
            </w:div>
          </w:divsChild>
        </w:div>
        <w:div w:id="931620556">
          <w:marLeft w:val="0"/>
          <w:marRight w:val="0"/>
          <w:marTop w:val="0"/>
          <w:marBottom w:val="0"/>
          <w:divBdr>
            <w:top w:val="none" w:sz="0" w:space="0" w:color="auto"/>
            <w:left w:val="none" w:sz="0" w:space="0" w:color="auto"/>
            <w:bottom w:val="none" w:sz="0" w:space="0" w:color="auto"/>
            <w:right w:val="none" w:sz="0" w:space="0" w:color="auto"/>
          </w:divBdr>
          <w:divsChild>
            <w:div w:id="353924399">
              <w:marLeft w:val="0"/>
              <w:marRight w:val="0"/>
              <w:marTop w:val="0"/>
              <w:marBottom w:val="0"/>
              <w:divBdr>
                <w:top w:val="none" w:sz="0" w:space="0" w:color="auto"/>
                <w:left w:val="none" w:sz="0" w:space="0" w:color="auto"/>
                <w:bottom w:val="none" w:sz="0" w:space="0" w:color="auto"/>
                <w:right w:val="none" w:sz="0" w:space="0" w:color="auto"/>
              </w:divBdr>
            </w:div>
          </w:divsChild>
        </w:div>
        <w:div w:id="933396137">
          <w:marLeft w:val="0"/>
          <w:marRight w:val="0"/>
          <w:marTop w:val="0"/>
          <w:marBottom w:val="0"/>
          <w:divBdr>
            <w:top w:val="none" w:sz="0" w:space="0" w:color="auto"/>
            <w:left w:val="none" w:sz="0" w:space="0" w:color="auto"/>
            <w:bottom w:val="none" w:sz="0" w:space="0" w:color="auto"/>
            <w:right w:val="none" w:sz="0" w:space="0" w:color="auto"/>
          </w:divBdr>
          <w:divsChild>
            <w:div w:id="2075933088">
              <w:marLeft w:val="0"/>
              <w:marRight w:val="0"/>
              <w:marTop w:val="0"/>
              <w:marBottom w:val="0"/>
              <w:divBdr>
                <w:top w:val="none" w:sz="0" w:space="0" w:color="auto"/>
                <w:left w:val="none" w:sz="0" w:space="0" w:color="auto"/>
                <w:bottom w:val="none" w:sz="0" w:space="0" w:color="auto"/>
                <w:right w:val="none" w:sz="0" w:space="0" w:color="auto"/>
              </w:divBdr>
            </w:div>
          </w:divsChild>
        </w:div>
        <w:div w:id="945621477">
          <w:marLeft w:val="0"/>
          <w:marRight w:val="0"/>
          <w:marTop w:val="0"/>
          <w:marBottom w:val="0"/>
          <w:divBdr>
            <w:top w:val="none" w:sz="0" w:space="0" w:color="auto"/>
            <w:left w:val="none" w:sz="0" w:space="0" w:color="auto"/>
            <w:bottom w:val="none" w:sz="0" w:space="0" w:color="auto"/>
            <w:right w:val="none" w:sz="0" w:space="0" w:color="auto"/>
          </w:divBdr>
          <w:divsChild>
            <w:div w:id="1956788590">
              <w:marLeft w:val="0"/>
              <w:marRight w:val="0"/>
              <w:marTop w:val="0"/>
              <w:marBottom w:val="0"/>
              <w:divBdr>
                <w:top w:val="none" w:sz="0" w:space="0" w:color="auto"/>
                <w:left w:val="none" w:sz="0" w:space="0" w:color="auto"/>
                <w:bottom w:val="none" w:sz="0" w:space="0" w:color="auto"/>
                <w:right w:val="none" w:sz="0" w:space="0" w:color="auto"/>
              </w:divBdr>
            </w:div>
          </w:divsChild>
        </w:div>
        <w:div w:id="957757461">
          <w:marLeft w:val="0"/>
          <w:marRight w:val="0"/>
          <w:marTop w:val="0"/>
          <w:marBottom w:val="0"/>
          <w:divBdr>
            <w:top w:val="none" w:sz="0" w:space="0" w:color="auto"/>
            <w:left w:val="none" w:sz="0" w:space="0" w:color="auto"/>
            <w:bottom w:val="none" w:sz="0" w:space="0" w:color="auto"/>
            <w:right w:val="none" w:sz="0" w:space="0" w:color="auto"/>
          </w:divBdr>
          <w:divsChild>
            <w:div w:id="291643265">
              <w:marLeft w:val="0"/>
              <w:marRight w:val="0"/>
              <w:marTop w:val="0"/>
              <w:marBottom w:val="0"/>
              <w:divBdr>
                <w:top w:val="none" w:sz="0" w:space="0" w:color="auto"/>
                <w:left w:val="none" w:sz="0" w:space="0" w:color="auto"/>
                <w:bottom w:val="none" w:sz="0" w:space="0" w:color="auto"/>
                <w:right w:val="none" w:sz="0" w:space="0" w:color="auto"/>
              </w:divBdr>
            </w:div>
          </w:divsChild>
        </w:div>
        <w:div w:id="958533430">
          <w:marLeft w:val="0"/>
          <w:marRight w:val="0"/>
          <w:marTop w:val="0"/>
          <w:marBottom w:val="0"/>
          <w:divBdr>
            <w:top w:val="none" w:sz="0" w:space="0" w:color="auto"/>
            <w:left w:val="none" w:sz="0" w:space="0" w:color="auto"/>
            <w:bottom w:val="none" w:sz="0" w:space="0" w:color="auto"/>
            <w:right w:val="none" w:sz="0" w:space="0" w:color="auto"/>
          </w:divBdr>
          <w:divsChild>
            <w:div w:id="413935427">
              <w:marLeft w:val="0"/>
              <w:marRight w:val="0"/>
              <w:marTop w:val="0"/>
              <w:marBottom w:val="0"/>
              <w:divBdr>
                <w:top w:val="none" w:sz="0" w:space="0" w:color="auto"/>
                <w:left w:val="none" w:sz="0" w:space="0" w:color="auto"/>
                <w:bottom w:val="none" w:sz="0" w:space="0" w:color="auto"/>
                <w:right w:val="none" w:sz="0" w:space="0" w:color="auto"/>
              </w:divBdr>
            </w:div>
          </w:divsChild>
        </w:div>
        <w:div w:id="964311221">
          <w:marLeft w:val="0"/>
          <w:marRight w:val="0"/>
          <w:marTop w:val="0"/>
          <w:marBottom w:val="0"/>
          <w:divBdr>
            <w:top w:val="none" w:sz="0" w:space="0" w:color="auto"/>
            <w:left w:val="none" w:sz="0" w:space="0" w:color="auto"/>
            <w:bottom w:val="none" w:sz="0" w:space="0" w:color="auto"/>
            <w:right w:val="none" w:sz="0" w:space="0" w:color="auto"/>
          </w:divBdr>
          <w:divsChild>
            <w:div w:id="769933194">
              <w:marLeft w:val="0"/>
              <w:marRight w:val="0"/>
              <w:marTop w:val="0"/>
              <w:marBottom w:val="0"/>
              <w:divBdr>
                <w:top w:val="none" w:sz="0" w:space="0" w:color="auto"/>
                <w:left w:val="none" w:sz="0" w:space="0" w:color="auto"/>
                <w:bottom w:val="none" w:sz="0" w:space="0" w:color="auto"/>
                <w:right w:val="none" w:sz="0" w:space="0" w:color="auto"/>
              </w:divBdr>
            </w:div>
          </w:divsChild>
        </w:div>
        <w:div w:id="967473575">
          <w:marLeft w:val="0"/>
          <w:marRight w:val="0"/>
          <w:marTop w:val="0"/>
          <w:marBottom w:val="0"/>
          <w:divBdr>
            <w:top w:val="none" w:sz="0" w:space="0" w:color="auto"/>
            <w:left w:val="none" w:sz="0" w:space="0" w:color="auto"/>
            <w:bottom w:val="none" w:sz="0" w:space="0" w:color="auto"/>
            <w:right w:val="none" w:sz="0" w:space="0" w:color="auto"/>
          </w:divBdr>
          <w:divsChild>
            <w:div w:id="879901925">
              <w:marLeft w:val="0"/>
              <w:marRight w:val="0"/>
              <w:marTop w:val="0"/>
              <w:marBottom w:val="0"/>
              <w:divBdr>
                <w:top w:val="none" w:sz="0" w:space="0" w:color="auto"/>
                <w:left w:val="none" w:sz="0" w:space="0" w:color="auto"/>
                <w:bottom w:val="none" w:sz="0" w:space="0" w:color="auto"/>
                <w:right w:val="none" w:sz="0" w:space="0" w:color="auto"/>
              </w:divBdr>
            </w:div>
          </w:divsChild>
        </w:div>
        <w:div w:id="979992129">
          <w:marLeft w:val="0"/>
          <w:marRight w:val="0"/>
          <w:marTop w:val="0"/>
          <w:marBottom w:val="0"/>
          <w:divBdr>
            <w:top w:val="none" w:sz="0" w:space="0" w:color="auto"/>
            <w:left w:val="none" w:sz="0" w:space="0" w:color="auto"/>
            <w:bottom w:val="none" w:sz="0" w:space="0" w:color="auto"/>
            <w:right w:val="none" w:sz="0" w:space="0" w:color="auto"/>
          </w:divBdr>
          <w:divsChild>
            <w:div w:id="801968414">
              <w:marLeft w:val="0"/>
              <w:marRight w:val="0"/>
              <w:marTop w:val="0"/>
              <w:marBottom w:val="0"/>
              <w:divBdr>
                <w:top w:val="none" w:sz="0" w:space="0" w:color="auto"/>
                <w:left w:val="none" w:sz="0" w:space="0" w:color="auto"/>
                <w:bottom w:val="none" w:sz="0" w:space="0" w:color="auto"/>
                <w:right w:val="none" w:sz="0" w:space="0" w:color="auto"/>
              </w:divBdr>
            </w:div>
            <w:div w:id="1733457831">
              <w:marLeft w:val="0"/>
              <w:marRight w:val="0"/>
              <w:marTop w:val="0"/>
              <w:marBottom w:val="0"/>
              <w:divBdr>
                <w:top w:val="none" w:sz="0" w:space="0" w:color="auto"/>
                <w:left w:val="none" w:sz="0" w:space="0" w:color="auto"/>
                <w:bottom w:val="none" w:sz="0" w:space="0" w:color="auto"/>
                <w:right w:val="none" w:sz="0" w:space="0" w:color="auto"/>
              </w:divBdr>
            </w:div>
            <w:div w:id="1907376137">
              <w:marLeft w:val="0"/>
              <w:marRight w:val="0"/>
              <w:marTop w:val="0"/>
              <w:marBottom w:val="0"/>
              <w:divBdr>
                <w:top w:val="none" w:sz="0" w:space="0" w:color="auto"/>
                <w:left w:val="none" w:sz="0" w:space="0" w:color="auto"/>
                <w:bottom w:val="none" w:sz="0" w:space="0" w:color="auto"/>
                <w:right w:val="none" w:sz="0" w:space="0" w:color="auto"/>
              </w:divBdr>
            </w:div>
            <w:div w:id="1926764839">
              <w:marLeft w:val="0"/>
              <w:marRight w:val="0"/>
              <w:marTop w:val="0"/>
              <w:marBottom w:val="0"/>
              <w:divBdr>
                <w:top w:val="none" w:sz="0" w:space="0" w:color="auto"/>
                <w:left w:val="none" w:sz="0" w:space="0" w:color="auto"/>
                <w:bottom w:val="none" w:sz="0" w:space="0" w:color="auto"/>
                <w:right w:val="none" w:sz="0" w:space="0" w:color="auto"/>
              </w:divBdr>
            </w:div>
          </w:divsChild>
        </w:div>
        <w:div w:id="1073434526">
          <w:marLeft w:val="0"/>
          <w:marRight w:val="0"/>
          <w:marTop w:val="0"/>
          <w:marBottom w:val="0"/>
          <w:divBdr>
            <w:top w:val="none" w:sz="0" w:space="0" w:color="auto"/>
            <w:left w:val="none" w:sz="0" w:space="0" w:color="auto"/>
            <w:bottom w:val="none" w:sz="0" w:space="0" w:color="auto"/>
            <w:right w:val="none" w:sz="0" w:space="0" w:color="auto"/>
          </w:divBdr>
          <w:divsChild>
            <w:div w:id="1022978404">
              <w:marLeft w:val="0"/>
              <w:marRight w:val="0"/>
              <w:marTop w:val="0"/>
              <w:marBottom w:val="0"/>
              <w:divBdr>
                <w:top w:val="none" w:sz="0" w:space="0" w:color="auto"/>
                <w:left w:val="none" w:sz="0" w:space="0" w:color="auto"/>
                <w:bottom w:val="none" w:sz="0" w:space="0" w:color="auto"/>
                <w:right w:val="none" w:sz="0" w:space="0" w:color="auto"/>
              </w:divBdr>
            </w:div>
          </w:divsChild>
        </w:div>
        <w:div w:id="1100831535">
          <w:marLeft w:val="0"/>
          <w:marRight w:val="0"/>
          <w:marTop w:val="0"/>
          <w:marBottom w:val="0"/>
          <w:divBdr>
            <w:top w:val="none" w:sz="0" w:space="0" w:color="auto"/>
            <w:left w:val="none" w:sz="0" w:space="0" w:color="auto"/>
            <w:bottom w:val="none" w:sz="0" w:space="0" w:color="auto"/>
            <w:right w:val="none" w:sz="0" w:space="0" w:color="auto"/>
          </w:divBdr>
          <w:divsChild>
            <w:div w:id="1854343010">
              <w:marLeft w:val="0"/>
              <w:marRight w:val="0"/>
              <w:marTop w:val="0"/>
              <w:marBottom w:val="0"/>
              <w:divBdr>
                <w:top w:val="none" w:sz="0" w:space="0" w:color="auto"/>
                <w:left w:val="none" w:sz="0" w:space="0" w:color="auto"/>
                <w:bottom w:val="none" w:sz="0" w:space="0" w:color="auto"/>
                <w:right w:val="none" w:sz="0" w:space="0" w:color="auto"/>
              </w:divBdr>
            </w:div>
          </w:divsChild>
        </w:div>
        <w:div w:id="1134832875">
          <w:marLeft w:val="0"/>
          <w:marRight w:val="0"/>
          <w:marTop w:val="0"/>
          <w:marBottom w:val="0"/>
          <w:divBdr>
            <w:top w:val="none" w:sz="0" w:space="0" w:color="auto"/>
            <w:left w:val="none" w:sz="0" w:space="0" w:color="auto"/>
            <w:bottom w:val="none" w:sz="0" w:space="0" w:color="auto"/>
            <w:right w:val="none" w:sz="0" w:space="0" w:color="auto"/>
          </w:divBdr>
          <w:divsChild>
            <w:div w:id="1254895561">
              <w:marLeft w:val="0"/>
              <w:marRight w:val="0"/>
              <w:marTop w:val="0"/>
              <w:marBottom w:val="0"/>
              <w:divBdr>
                <w:top w:val="none" w:sz="0" w:space="0" w:color="auto"/>
                <w:left w:val="none" w:sz="0" w:space="0" w:color="auto"/>
                <w:bottom w:val="none" w:sz="0" w:space="0" w:color="auto"/>
                <w:right w:val="none" w:sz="0" w:space="0" w:color="auto"/>
              </w:divBdr>
            </w:div>
          </w:divsChild>
        </w:div>
        <w:div w:id="1151484389">
          <w:marLeft w:val="0"/>
          <w:marRight w:val="0"/>
          <w:marTop w:val="0"/>
          <w:marBottom w:val="0"/>
          <w:divBdr>
            <w:top w:val="none" w:sz="0" w:space="0" w:color="auto"/>
            <w:left w:val="none" w:sz="0" w:space="0" w:color="auto"/>
            <w:bottom w:val="none" w:sz="0" w:space="0" w:color="auto"/>
            <w:right w:val="none" w:sz="0" w:space="0" w:color="auto"/>
          </w:divBdr>
          <w:divsChild>
            <w:div w:id="657922455">
              <w:marLeft w:val="0"/>
              <w:marRight w:val="0"/>
              <w:marTop w:val="0"/>
              <w:marBottom w:val="0"/>
              <w:divBdr>
                <w:top w:val="none" w:sz="0" w:space="0" w:color="auto"/>
                <w:left w:val="none" w:sz="0" w:space="0" w:color="auto"/>
                <w:bottom w:val="none" w:sz="0" w:space="0" w:color="auto"/>
                <w:right w:val="none" w:sz="0" w:space="0" w:color="auto"/>
              </w:divBdr>
            </w:div>
          </w:divsChild>
        </w:div>
        <w:div w:id="1179463968">
          <w:marLeft w:val="0"/>
          <w:marRight w:val="0"/>
          <w:marTop w:val="0"/>
          <w:marBottom w:val="0"/>
          <w:divBdr>
            <w:top w:val="none" w:sz="0" w:space="0" w:color="auto"/>
            <w:left w:val="none" w:sz="0" w:space="0" w:color="auto"/>
            <w:bottom w:val="none" w:sz="0" w:space="0" w:color="auto"/>
            <w:right w:val="none" w:sz="0" w:space="0" w:color="auto"/>
          </w:divBdr>
          <w:divsChild>
            <w:div w:id="505480788">
              <w:marLeft w:val="0"/>
              <w:marRight w:val="0"/>
              <w:marTop w:val="0"/>
              <w:marBottom w:val="0"/>
              <w:divBdr>
                <w:top w:val="none" w:sz="0" w:space="0" w:color="auto"/>
                <w:left w:val="none" w:sz="0" w:space="0" w:color="auto"/>
                <w:bottom w:val="none" w:sz="0" w:space="0" w:color="auto"/>
                <w:right w:val="none" w:sz="0" w:space="0" w:color="auto"/>
              </w:divBdr>
            </w:div>
          </w:divsChild>
        </w:div>
        <w:div w:id="1222517814">
          <w:marLeft w:val="0"/>
          <w:marRight w:val="0"/>
          <w:marTop w:val="0"/>
          <w:marBottom w:val="0"/>
          <w:divBdr>
            <w:top w:val="none" w:sz="0" w:space="0" w:color="auto"/>
            <w:left w:val="none" w:sz="0" w:space="0" w:color="auto"/>
            <w:bottom w:val="none" w:sz="0" w:space="0" w:color="auto"/>
            <w:right w:val="none" w:sz="0" w:space="0" w:color="auto"/>
          </w:divBdr>
          <w:divsChild>
            <w:div w:id="2036036398">
              <w:marLeft w:val="0"/>
              <w:marRight w:val="0"/>
              <w:marTop w:val="0"/>
              <w:marBottom w:val="0"/>
              <w:divBdr>
                <w:top w:val="none" w:sz="0" w:space="0" w:color="auto"/>
                <w:left w:val="none" w:sz="0" w:space="0" w:color="auto"/>
                <w:bottom w:val="none" w:sz="0" w:space="0" w:color="auto"/>
                <w:right w:val="none" w:sz="0" w:space="0" w:color="auto"/>
              </w:divBdr>
            </w:div>
          </w:divsChild>
        </w:div>
        <w:div w:id="1236162020">
          <w:marLeft w:val="0"/>
          <w:marRight w:val="0"/>
          <w:marTop w:val="0"/>
          <w:marBottom w:val="0"/>
          <w:divBdr>
            <w:top w:val="none" w:sz="0" w:space="0" w:color="auto"/>
            <w:left w:val="none" w:sz="0" w:space="0" w:color="auto"/>
            <w:bottom w:val="none" w:sz="0" w:space="0" w:color="auto"/>
            <w:right w:val="none" w:sz="0" w:space="0" w:color="auto"/>
          </w:divBdr>
          <w:divsChild>
            <w:div w:id="868760055">
              <w:marLeft w:val="0"/>
              <w:marRight w:val="0"/>
              <w:marTop w:val="0"/>
              <w:marBottom w:val="0"/>
              <w:divBdr>
                <w:top w:val="none" w:sz="0" w:space="0" w:color="auto"/>
                <w:left w:val="none" w:sz="0" w:space="0" w:color="auto"/>
                <w:bottom w:val="none" w:sz="0" w:space="0" w:color="auto"/>
                <w:right w:val="none" w:sz="0" w:space="0" w:color="auto"/>
              </w:divBdr>
            </w:div>
          </w:divsChild>
        </w:div>
        <w:div w:id="1253734826">
          <w:marLeft w:val="0"/>
          <w:marRight w:val="0"/>
          <w:marTop w:val="0"/>
          <w:marBottom w:val="0"/>
          <w:divBdr>
            <w:top w:val="none" w:sz="0" w:space="0" w:color="auto"/>
            <w:left w:val="none" w:sz="0" w:space="0" w:color="auto"/>
            <w:bottom w:val="none" w:sz="0" w:space="0" w:color="auto"/>
            <w:right w:val="none" w:sz="0" w:space="0" w:color="auto"/>
          </w:divBdr>
          <w:divsChild>
            <w:div w:id="523255270">
              <w:marLeft w:val="0"/>
              <w:marRight w:val="0"/>
              <w:marTop w:val="0"/>
              <w:marBottom w:val="0"/>
              <w:divBdr>
                <w:top w:val="none" w:sz="0" w:space="0" w:color="auto"/>
                <w:left w:val="none" w:sz="0" w:space="0" w:color="auto"/>
                <w:bottom w:val="none" w:sz="0" w:space="0" w:color="auto"/>
                <w:right w:val="none" w:sz="0" w:space="0" w:color="auto"/>
              </w:divBdr>
            </w:div>
          </w:divsChild>
        </w:div>
        <w:div w:id="1293364167">
          <w:marLeft w:val="0"/>
          <w:marRight w:val="0"/>
          <w:marTop w:val="0"/>
          <w:marBottom w:val="0"/>
          <w:divBdr>
            <w:top w:val="none" w:sz="0" w:space="0" w:color="auto"/>
            <w:left w:val="none" w:sz="0" w:space="0" w:color="auto"/>
            <w:bottom w:val="none" w:sz="0" w:space="0" w:color="auto"/>
            <w:right w:val="none" w:sz="0" w:space="0" w:color="auto"/>
          </w:divBdr>
          <w:divsChild>
            <w:div w:id="623268071">
              <w:marLeft w:val="0"/>
              <w:marRight w:val="0"/>
              <w:marTop w:val="0"/>
              <w:marBottom w:val="0"/>
              <w:divBdr>
                <w:top w:val="none" w:sz="0" w:space="0" w:color="auto"/>
                <w:left w:val="none" w:sz="0" w:space="0" w:color="auto"/>
                <w:bottom w:val="none" w:sz="0" w:space="0" w:color="auto"/>
                <w:right w:val="none" w:sz="0" w:space="0" w:color="auto"/>
              </w:divBdr>
            </w:div>
          </w:divsChild>
        </w:div>
        <w:div w:id="1386022747">
          <w:marLeft w:val="0"/>
          <w:marRight w:val="0"/>
          <w:marTop w:val="0"/>
          <w:marBottom w:val="0"/>
          <w:divBdr>
            <w:top w:val="none" w:sz="0" w:space="0" w:color="auto"/>
            <w:left w:val="none" w:sz="0" w:space="0" w:color="auto"/>
            <w:bottom w:val="none" w:sz="0" w:space="0" w:color="auto"/>
            <w:right w:val="none" w:sz="0" w:space="0" w:color="auto"/>
          </w:divBdr>
          <w:divsChild>
            <w:div w:id="749891377">
              <w:marLeft w:val="0"/>
              <w:marRight w:val="0"/>
              <w:marTop w:val="0"/>
              <w:marBottom w:val="0"/>
              <w:divBdr>
                <w:top w:val="none" w:sz="0" w:space="0" w:color="auto"/>
                <w:left w:val="none" w:sz="0" w:space="0" w:color="auto"/>
                <w:bottom w:val="none" w:sz="0" w:space="0" w:color="auto"/>
                <w:right w:val="none" w:sz="0" w:space="0" w:color="auto"/>
              </w:divBdr>
            </w:div>
          </w:divsChild>
        </w:div>
        <w:div w:id="1421758440">
          <w:marLeft w:val="0"/>
          <w:marRight w:val="0"/>
          <w:marTop w:val="0"/>
          <w:marBottom w:val="0"/>
          <w:divBdr>
            <w:top w:val="none" w:sz="0" w:space="0" w:color="auto"/>
            <w:left w:val="none" w:sz="0" w:space="0" w:color="auto"/>
            <w:bottom w:val="none" w:sz="0" w:space="0" w:color="auto"/>
            <w:right w:val="none" w:sz="0" w:space="0" w:color="auto"/>
          </w:divBdr>
          <w:divsChild>
            <w:div w:id="2001424031">
              <w:marLeft w:val="0"/>
              <w:marRight w:val="0"/>
              <w:marTop w:val="0"/>
              <w:marBottom w:val="0"/>
              <w:divBdr>
                <w:top w:val="none" w:sz="0" w:space="0" w:color="auto"/>
                <w:left w:val="none" w:sz="0" w:space="0" w:color="auto"/>
                <w:bottom w:val="none" w:sz="0" w:space="0" w:color="auto"/>
                <w:right w:val="none" w:sz="0" w:space="0" w:color="auto"/>
              </w:divBdr>
            </w:div>
          </w:divsChild>
        </w:div>
        <w:div w:id="1427580266">
          <w:marLeft w:val="0"/>
          <w:marRight w:val="0"/>
          <w:marTop w:val="0"/>
          <w:marBottom w:val="0"/>
          <w:divBdr>
            <w:top w:val="none" w:sz="0" w:space="0" w:color="auto"/>
            <w:left w:val="none" w:sz="0" w:space="0" w:color="auto"/>
            <w:bottom w:val="none" w:sz="0" w:space="0" w:color="auto"/>
            <w:right w:val="none" w:sz="0" w:space="0" w:color="auto"/>
          </w:divBdr>
          <w:divsChild>
            <w:div w:id="292712862">
              <w:marLeft w:val="0"/>
              <w:marRight w:val="0"/>
              <w:marTop w:val="0"/>
              <w:marBottom w:val="0"/>
              <w:divBdr>
                <w:top w:val="none" w:sz="0" w:space="0" w:color="auto"/>
                <w:left w:val="none" w:sz="0" w:space="0" w:color="auto"/>
                <w:bottom w:val="none" w:sz="0" w:space="0" w:color="auto"/>
                <w:right w:val="none" w:sz="0" w:space="0" w:color="auto"/>
              </w:divBdr>
            </w:div>
          </w:divsChild>
        </w:div>
        <w:div w:id="1441100404">
          <w:marLeft w:val="0"/>
          <w:marRight w:val="0"/>
          <w:marTop w:val="0"/>
          <w:marBottom w:val="0"/>
          <w:divBdr>
            <w:top w:val="none" w:sz="0" w:space="0" w:color="auto"/>
            <w:left w:val="none" w:sz="0" w:space="0" w:color="auto"/>
            <w:bottom w:val="none" w:sz="0" w:space="0" w:color="auto"/>
            <w:right w:val="none" w:sz="0" w:space="0" w:color="auto"/>
          </w:divBdr>
          <w:divsChild>
            <w:div w:id="168297237">
              <w:marLeft w:val="0"/>
              <w:marRight w:val="0"/>
              <w:marTop w:val="0"/>
              <w:marBottom w:val="0"/>
              <w:divBdr>
                <w:top w:val="none" w:sz="0" w:space="0" w:color="auto"/>
                <w:left w:val="none" w:sz="0" w:space="0" w:color="auto"/>
                <w:bottom w:val="none" w:sz="0" w:space="0" w:color="auto"/>
                <w:right w:val="none" w:sz="0" w:space="0" w:color="auto"/>
              </w:divBdr>
            </w:div>
          </w:divsChild>
        </w:div>
        <w:div w:id="1452701598">
          <w:marLeft w:val="0"/>
          <w:marRight w:val="0"/>
          <w:marTop w:val="0"/>
          <w:marBottom w:val="0"/>
          <w:divBdr>
            <w:top w:val="none" w:sz="0" w:space="0" w:color="auto"/>
            <w:left w:val="none" w:sz="0" w:space="0" w:color="auto"/>
            <w:bottom w:val="none" w:sz="0" w:space="0" w:color="auto"/>
            <w:right w:val="none" w:sz="0" w:space="0" w:color="auto"/>
          </w:divBdr>
          <w:divsChild>
            <w:div w:id="576477329">
              <w:marLeft w:val="0"/>
              <w:marRight w:val="0"/>
              <w:marTop w:val="0"/>
              <w:marBottom w:val="0"/>
              <w:divBdr>
                <w:top w:val="none" w:sz="0" w:space="0" w:color="auto"/>
                <w:left w:val="none" w:sz="0" w:space="0" w:color="auto"/>
                <w:bottom w:val="none" w:sz="0" w:space="0" w:color="auto"/>
                <w:right w:val="none" w:sz="0" w:space="0" w:color="auto"/>
              </w:divBdr>
            </w:div>
          </w:divsChild>
        </w:div>
        <w:div w:id="1512571915">
          <w:marLeft w:val="0"/>
          <w:marRight w:val="0"/>
          <w:marTop w:val="0"/>
          <w:marBottom w:val="0"/>
          <w:divBdr>
            <w:top w:val="none" w:sz="0" w:space="0" w:color="auto"/>
            <w:left w:val="none" w:sz="0" w:space="0" w:color="auto"/>
            <w:bottom w:val="none" w:sz="0" w:space="0" w:color="auto"/>
            <w:right w:val="none" w:sz="0" w:space="0" w:color="auto"/>
          </w:divBdr>
          <w:divsChild>
            <w:div w:id="8723379">
              <w:marLeft w:val="0"/>
              <w:marRight w:val="0"/>
              <w:marTop w:val="0"/>
              <w:marBottom w:val="0"/>
              <w:divBdr>
                <w:top w:val="none" w:sz="0" w:space="0" w:color="auto"/>
                <w:left w:val="none" w:sz="0" w:space="0" w:color="auto"/>
                <w:bottom w:val="none" w:sz="0" w:space="0" w:color="auto"/>
                <w:right w:val="none" w:sz="0" w:space="0" w:color="auto"/>
              </w:divBdr>
            </w:div>
            <w:div w:id="222301886">
              <w:marLeft w:val="0"/>
              <w:marRight w:val="0"/>
              <w:marTop w:val="0"/>
              <w:marBottom w:val="0"/>
              <w:divBdr>
                <w:top w:val="none" w:sz="0" w:space="0" w:color="auto"/>
                <w:left w:val="none" w:sz="0" w:space="0" w:color="auto"/>
                <w:bottom w:val="none" w:sz="0" w:space="0" w:color="auto"/>
                <w:right w:val="none" w:sz="0" w:space="0" w:color="auto"/>
              </w:divBdr>
            </w:div>
            <w:div w:id="244651086">
              <w:marLeft w:val="0"/>
              <w:marRight w:val="0"/>
              <w:marTop w:val="0"/>
              <w:marBottom w:val="0"/>
              <w:divBdr>
                <w:top w:val="none" w:sz="0" w:space="0" w:color="auto"/>
                <w:left w:val="none" w:sz="0" w:space="0" w:color="auto"/>
                <w:bottom w:val="none" w:sz="0" w:space="0" w:color="auto"/>
                <w:right w:val="none" w:sz="0" w:space="0" w:color="auto"/>
              </w:divBdr>
            </w:div>
            <w:div w:id="896818989">
              <w:marLeft w:val="0"/>
              <w:marRight w:val="0"/>
              <w:marTop w:val="0"/>
              <w:marBottom w:val="0"/>
              <w:divBdr>
                <w:top w:val="none" w:sz="0" w:space="0" w:color="auto"/>
                <w:left w:val="none" w:sz="0" w:space="0" w:color="auto"/>
                <w:bottom w:val="none" w:sz="0" w:space="0" w:color="auto"/>
                <w:right w:val="none" w:sz="0" w:space="0" w:color="auto"/>
              </w:divBdr>
            </w:div>
          </w:divsChild>
        </w:div>
        <w:div w:id="1686469956">
          <w:marLeft w:val="0"/>
          <w:marRight w:val="0"/>
          <w:marTop w:val="0"/>
          <w:marBottom w:val="0"/>
          <w:divBdr>
            <w:top w:val="none" w:sz="0" w:space="0" w:color="auto"/>
            <w:left w:val="none" w:sz="0" w:space="0" w:color="auto"/>
            <w:bottom w:val="none" w:sz="0" w:space="0" w:color="auto"/>
            <w:right w:val="none" w:sz="0" w:space="0" w:color="auto"/>
          </w:divBdr>
          <w:divsChild>
            <w:div w:id="1999267746">
              <w:marLeft w:val="0"/>
              <w:marRight w:val="0"/>
              <w:marTop w:val="0"/>
              <w:marBottom w:val="0"/>
              <w:divBdr>
                <w:top w:val="none" w:sz="0" w:space="0" w:color="auto"/>
                <w:left w:val="none" w:sz="0" w:space="0" w:color="auto"/>
                <w:bottom w:val="none" w:sz="0" w:space="0" w:color="auto"/>
                <w:right w:val="none" w:sz="0" w:space="0" w:color="auto"/>
              </w:divBdr>
            </w:div>
          </w:divsChild>
        </w:div>
        <w:div w:id="1713194080">
          <w:marLeft w:val="0"/>
          <w:marRight w:val="0"/>
          <w:marTop w:val="0"/>
          <w:marBottom w:val="0"/>
          <w:divBdr>
            <w:top w:val="none" w:sz="0" w:space="0" w:color="auto"/>
            <w:left w:val="none" w:sz="0" w:space="0" w:color="auto"/>
            <w:bottom w:val="none" w:sz="0" w:space="0" w:color="auto"/>
            <w:right w:val="none" w:sz="0" w:space="0" w:color="auto"/>
          </w:divBdr>
          <w:divsChild>
            <w:div w:id="838736472">
              <w:marLeft w:val="0"/>
              <w:marRight w:val="0"/>
              <w:marTop w:val="0"/>
              <w:marBottom w:val="0"/>
              <w:divBdr>
                <w:top w:val="none" w:sz="0" w:space="0" w:color="auto"/>
                <w:left w:val="none" w:sz="0" w:space="0" w:color="auto"/>
                <w:bottom w:val="none" w:sz="0" w:space="0" w:color="auto"/>
                <w:right w:val="none" w:sz="0" w:space="0" w:color="auto"/>
              </w:divBdr>
            </w:div>
            <w:div w:id="1061246538">
              <w:marLeft w:val="0"/>
              <w:marRight w:val="0"/>
              <w:marTop w:val="0"/>
              <w:marBottom w:val="0"/>
              <w:divBdr>
                <w:top w:val="none" w:sz="0" w:space="0" w:color="auto"/>
                <w:left w:val="none" w:sz="0" w:space="0" w:color="auto"/>
                <w:bottom w:val="none" w:sz="0" w:space="0" w:color="auto"/>
                <w:right w:val="none" w:sz="0" w:space="0" w:color="auto"/>
              </w:divBdr>
            </w:div>
            <w:div w:id="1971593594">
              <w:marLeft w:val="0"/>
              <w:marRight w:val="0"/>
              <w:marTop w:val="0"/>
              <w:marBottom w:val="0"/>
              <w:divBdr>
                <w:top w:val="none" w:sz="0" w:space="0" w:color="auto"/>
                <w:left w:val="none" w:sz="0" w:space="0" w:color="auto"/>
                <w:bottom w:val="none" w:sz="0" w:space="0" w:color="auto"/>
                <w:right w:val="none" w:sz="0" w:space="0" w:color="auto"/>
              </w:divBdr>
            </w:div>
          </w:divsChild>
        </w:div>
        <w:div w:id="1715305480">
          <w:marLeft w:val="0"/>
          <w:marRight w:val="0"/>
          <w:marTop w:val="0"/>
          <w:marBottom w:val="0"/>
          <w:divBdr>
            <w:top w:val="none" w:sz="0" w:space="0" w:color="auto"/>
            <w:left w:val="none" w:sz="0" w:space="0" w:color="auto"/>
            <w:bottom w:val="none" w:sz="0" w:space="0" w:color="auto"/>
            <w:right w:val="none" w:sz="0" w:space="0" w:color="auto"/>
          </w:divBdr>
          <w:divsChild>
            <w:div w:id="957613426">
              <w:marLeft w:val="0"/>
              <w:marRight w:val="0"/>
              <w:marTop w:val="0"/>
              <w:marBottom w:val="0"/>
              <w:divBdr>
                <w:top w:val="none" w:sz="0" w:space="0" w:color="auto"/>
                <w:left w:val="none" w:sz="0" w:space="0" w:color="auto"/>
                <w:bottom w:val="none" w:sz="0" w:space="0" w:color="auto"/>
                <w:right w:val="none" w:sz="0" w:space="0" w:color="auto"/>
              </w:divBdr>
            </w:div>
          </w:divsChild>
        </w:div>
        <w:div w:id="1762600613">
          <w:marLeft w:val="0"/>
          <w:marRight w:val="0"/>
          <w:marTop w:val="0"/>
          <w:marBottom w:val="0"/>
          <w:divBdr>
            <w:top w:val="none" w:sz="0" w:space="0" w:color="auto"/>
            <w:left w:val="none" w:sz="0" w:space="0" w:color="auto"/>
            <w:bottom w:val="none" w:sz="0" w:space="0" w:color="auto"/>
            <w:right w:val="none" w:sz="0" w:space="0" w:color="auto"/>
          </w:divBdr>
          <w:divsChild>
            <w:div w:id="1155604982">
              <w:marLeft w:val="0"/>
              <w:marRight w:val="0"/>
              <w:marTop w:val="0"/>
              <w:marBottom w:val="0"/>
              <w:divBdr>
                <w:top w:val="none" w:sz="0" w:space="0" w:color="auto"/>
                <w:left w:val="none" w:sz="0" w:space="0" w:color="auto"/>
                <w:bottom w:val="none" w:sz="0" w:space="0" w:color="auto"/>
                <w:right w:val="none" w:sz="0" w:space="0" w:color="auto"/>
              </w:divBdr>
            </w:div>
          </w:divsChild>
        </w:div>
        <w:div w:id="1796213984">
          <w:marLeft w:val="0"/>
          <w:marRight w:val="0"/>
          <w:marTop w:val="0"/>
          <w:marBottom w:val="0"/>
          <w:divBdr>
            <w:top w:val="none" w:sz="0" w:space="0" w:color="auto"/>
            <w:left w:val="none" w:sz="0" w:space="0" w:color="auto"/>
            <w:bottom w:val="none" w:sz="0" w:space="0" w:color="auto"/>
            <w:right w:val="none" w:sz="0" w:space="0" w:color="auto"/>
          </w:divBdr>
          <w:divsChild>
            <w:div w:id="875973760">
              <w:marLeft w:val="0"/>
              <w:marRight w:val="0"/>
              <w:marTop w:val="0"/>
              <w:marBottom w:val="0"/>
              <w:divBdr>
                <w:top w:val="none" w:sz="0" w:space="0" w:color="auto"/>
                <w:left w:val="none" w:sz="0" w:space="0" w:color="auto"/>
                <w:bottom w:val="none" w:sz="0" w:space="0" w:color="auto"/>
                <w:right w:val="none" w:sz="0" w:space="0" w:color="auto"/>
              </w:divBdr>
            </w:div>
          </w:divsChild>
        </w:div>
        <w:div w:id="1847330365">
          <w:marLeft w:val="0"/>
          <w:marRight w:val="0"/>
          <w:marTop w:val="0"/>
          <w:marBottom w:val="0"/>
          <w:divBdr>
            <w:top w:val="none" w:sz="0" w:space="0" w:color="auto"/>
            <w:left w:val="none" w:sz="0" w:space="0" w:color="auto"/>
            <w:bottom w:val="none" w:sz="0" w:space="0" w:color="auto"/>
            <w:right w:val="none" w:sz="0" w:space="0" w:color="auto"/>
          </w:divBdr>
          <w:divsChild>
            <w:div w:id="2020691886">
              <w:marLeft w:val="0"/>
              <w:marRight w:val="0"/>
              <w:marTop w:val="0"/>
              <w:marBottom w:val="0"/>
              <w:divBdr>
                <w:top w:val="none" w:sz="0" w:space="0" w:color="auto"/>
                <w:left w:val="none" w:sz="0" w:space="0" w:color="auto"/>
                <w:bottom w:val="none" w:sz="0" w:space="0" w:color="auto"/>
                <w:right w:val="none" w:sz="0" w:space="0" w:color="auto"/>
              </w:divBdr>
            </w:div>
          </w:divsChild>
        </w:div>
        <w:div w:id="1938516724">
          <w:marLeft w:val="0"/>
          <w:marRight w:val="0"/>
          <w:marTop w:val="0"/>
          <w:marBottom w:val="0"/>
          <w:divBdr>
            <w:top w:val="none" w:sz="0" w:space="0" w:color="auto"/>
            <w:left w:val="none" w:sz="0" w:space="0" w:color="auto"/>
            <w:bottom w:val="none" w:sz="0" w:space="0" w:color="auto"/>
            <w:right w:val="none" w:sz="0" w:space="0" w:color="auto"/>
          </w:divBdr>
          <w:divsChild>
            <w:div w:id="472337113">
              <w:marLeft w:val="0"/>
              <w:marRight w:val="0"/>
              <w:marTop w:val="0"/>
              <w:marBottom w:val="0"/>
              <w:divBdr>
                <w:top w:val="none" w:sz="0" w:space="0" w:color="auto"/>
                <w:left w:val="none" w:sz="0" w:space="0" w:color="auto"/>
                <w:bottom w:val="none" w:sz="0" w:space="0" w:color="auto"/>
                <w:right w:val="none" w:sz="0" w:space="0" w:color="auto"/>
              </w:divBdr>
            </w:div>
          </w:divsChild>
        </w:div>
        <w:div w:id="1938519936">
          <w:marLeft w:val="0"/>
          <w:marRight w:val="0"/>
          <w:marTop w:val="0"/>
          <w:marBottom w:val="0"/>
          <w:divBdr>
            <w:top w:val="none" w:sz="0" w:space="0" w:color="auto"/>
            <w:left w:val="none" w:sz="0" w:space="0" w:color="auto"/>
            <w:bottom w:val="none" w:sz="0" w:space="0" w:color="auto"/>
            <w:right w:val="none" w:sz="0" w:space="0" w:color="auto"/>
          </w:divBdr>
          <w:divsChild>
            <w:div w:id="1729068654">
              <w:marLeft w:val="0"/>
              <w:marRight w:val="0"/>
              <w:marTop w:val="0"/>
              <w:marBottom w:val="0"/>
              <w:divBdr>
                <w:top w:val="none" w:sz="0" w:space="0" w:color="auto"/>
                <w:left w:val="none" w:sz="0" w:space="0" w:color="auto"/>
                <w:bottom w:val="none" w:sz="0" w:space="0" w:color="auto"/>
                <w:right w:val="none" w:sz="0" w:space="0" w:color="auto"/>
              </w:divBdr>
            </w:div>
          </w:divsChild>
        </w:div>
        <w:div w:id="2004120734">
          <w:marLeft w:val="0"/>
          <w:marRight w:val="0"/>
          <w:marTop w:val="0"/>
          <w:marBottom w:val="0"/>
          <w:divBdr>
            <w:top w:val="none" w:sz="0" w:space="0" w:color="auto"/>
            <w:left w:val="none" w:sz="0" w:space="0" w:color="auto"/>
            <w:bottom w:val="none" w:sz="0" w:space="0" w:color="auto"/>
            <w:right w:val="none" w:sz="0" w:space="0" w:color="auto"/>
          </w:divBdr>
          <w:divsChild>
            <w:div w:id="1629700627">
              <w:marLeft w:val="0"/>
              <w:marRight w:val="0"/>
              <w:marTop w:val="0"/>
              <w:marBottom w:val="0"/>
              <w:divBdr>
                <w:top w:val="none" w:sz="0" w:space="0" w:color="auto"/>
                <w:left w:val="none" w:sz="0" w:space="0" w:color="auto"/>
                <w:bottom w:val="none" w:sz="0" w:space="0" w:color="auto"/>
                <w:right w:val="none" w:sz="0" w:space="0" w:color="auto"/>
              </w:divBdr>
            </w:div>
          </w:divsChild>
        </w:div>
        <w:div w:id="2008744680">
          <w:marLeft w:val="0"/>
          <w:marRight w:val="0"/>
          <w:marTop w:val="0"/>
          <w:marBottom w:val="0"/>
          <w:divBdr>
            <w:top w:val="none" w:sz="0" w:space="0" w:color="auto"/>
            <w:left w:val="none" w:sz="0" w:space="0" w:color="auto"/>
            <w:bottom w:val="none" w:sz="0" w:space="0" w:color="auto"/>
            <w:right w:val="none" w:sz="0" w:space="0" w:color="auto"/>
          </w:divBdr>
          <w:divsChild>
            <w:div w:id="1381243185">
              <w:marLeft w:val="0"/>
              <w:marRight w:val="0"/>
              <w:marTop w:val="0"/>
              <w:marBottom w:val="0"/>
              <w:divBdr>
                <w:top w:val="none" w:sz="0" w:space="0" w:color="auto"/>
                <w:left w:val="none" w:sz="0" w:space="0" w:color="auto"/>
                <w:bottom w:val="none" w:sz="0" w:space="0" w:color="auto"/>
                <w:right w:val="none" w:sz="0" w:space="0" w:color="auto"/>
              </w:divBdr>
            </w:div>
          </w:divsChild>
        </w:div>
        <w:div w:id="2047753143">
          <w:marLeft w:val="0"/>
          <w:marRight w:val="0"/>
          <w:marTop w:val="0"/>
          <w:marBottom w:val="0"/>
          <w:divBdr>
            <w:top w:val="none" w:sz="0" w:space="0" w:color="auto"/>
            <w:left w:val="none" w:sz="0" w:space="0" w:color="auto"/>
            <w:bottom w:val="none" w:sz="0" w:space="0" w:color="auto"/>
            <w:right w:val="none" w:sz="0" w:space="0" w:color="auto"/>
          </w:divBdr>
          <w:divsChild>
            <w:div w:id="352146891">
              <w:marLeft w:val="0"/>
              <w:marRight w:val="0"/>
              <w:marTop w:val="0"/>
              <w:marBottom w:val="0"/>
              <w:divBdr>
                <w:top w:val="none" w:sz="0" w:space="0" w:color="auto"/>
                <w:left w:val="none" w:sz="0" w:space="0" w:color="auto"/>
                <w:bottom w:val="none" w:sz="0" w:space="0" w:color="auto"/>
                <w:right w:val="none" w:sz="0" w:space="0" w:color="auto"/>
              </w:divBdr>
            </w:div>
          </w:divsChild>
        </w:div>
        <w:div w:id="2062708604">
          <w:marLeft w:val="0"/>
          <w:marRight w:val="0"/>
          <w:marTop w:val="0"/>
          <w:marBottom w:val="0"/>
          <w:divBdr>
            <w:top w:val="none" w:sz="0" w:space="0" w:color="auto"/>
            <w:left w:val="none" w:sz="0" w:space="0" w:color="auto"/>
            <w:bottom w:val="none" w:sz="0" w:space="0" w:color="auto"/>
            <w:right w:val="none" w:sz="0" w:space="0" w:color="auto"/>
          </w:divBdr>
          <w:divsChild>
            <w:div w:id="575939479">
              <w:marLeft w:val="0"/>
              <w:marRight w:val="0"/>
              <w:marTop w:val="0"/>
              <w:marBottom w:val="0"/>
              <w:divBdr>
                <w:top w:val="none" w:sz="0" w:space="0" w:color="auto"/>
                <w:left w:val="none" w:sz="0" w:space="0" w:color="auto"/>
                <w:bottom w:val="none" w:sz="0" w:space="0" w:color="auto"/>
                <w:right w:val="none" w:sz="0" w:space="0" w:color="auto"/>
              </w:divBdr>
            </w:div>
            <w:div w:id="15767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mznhoca32@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fedai&#287;lu32@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6787-BDA1-4438-A966-6F655366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10816</Words>
  <Characters>61655</Characters>
  <Application>Microsoft Office Word</Application>
  <DocSecurity>0</DocSecurity>
  <Lines>513</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2024-05-23T10:53:00Z</cp:lastPrinted>
  <dcterms:created xsi:type="dcterms:W3CDTF">2024-05-27T08:28:00Z</dcterms:created>
  <dcterms:modified xsi:type="dcterms:W3CDTF">2024-05-27T08:28:00Z</dcterms:modified>
</cp:coreProperties>
</file>